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45CCC" w14:textId="08983C59" w:rsidR="003B1E04" w:rsidRDefault="006E4774">
      <w:r>
        <w:rPr>
          <w:kern w:val="0"/>
        </w:rPr>
        <w:t>202</w:t>
      </w:r>
      <w:r>
        <w:rPr>
          <w:rFonts w:hint="eastAsia"/>
          <w:kern w:val="0"/>
        </w:rPr>
        <w:t>6</w:t>
      </w:r>
      <w:r>
        <w:rPr>
          <w:kern w:val="0"/>
        </w:rPr>
        <w:t>年江苏省优质工程奖扬子杯申报项目</w:t>
      </w:r>
      <w:r w:rsidR="00280A55">
        <w:rPr>
          <w:rFonts w:hint="eastAsia"/>
          <w:kern w:val="0"/>
        </w:rPr>
        <w:t>清单</w:t>
      </w:r>
    </w:p>
    <w:p w14:paraId="1488DACC" w14:textId="77777777" w:rsidR="003B1E04" w:rsidRDefault="006E4774">
      <w:pPr>
        <w:rPr>
          <w:kern w:val="0"/>
        </w:rPr>
      </w:pPr>
      <w:r>
        <w:rPr>
          <w:rFonts w:hint="eastAsia"/>
          <w:kern w:val="0"/>
        </w:rPr>
        <w:t>申报类别：钢结构专业工程</w:t>
      </w:r>
    </w:p>
    <w:tbl>
      <w:tblPr>
        <w:tblStyle w:val="ae"/>
        <w:tblW w:w="13771" w:type="dxa"/>
        <w:tblLayout w:type="fixed"/>
        <w:tblLook w:val="04A0" w:firstRow="1" w:lastRow="0" w:firstColumn="1" w:lastColumn="0" w:noHBand="0" w:noVBand="1"/>
      </w:tblPr>
      <w:tblGrid>
        <w:gridCol w:w="817"/>
        <w:gridCol w:w="1353"/>
        <w:gridCol w:w="1265"/>
        <w:gridCol w:w="1636"/>
        <w:gridCol w:w="1133"/>
        <w:gridCol w:w="1691"/>
        <w:gridCol w:w="1852"/>
        <w:gridCol w:w="2127"/>
        <w:gridCol w:w="1897"/>
      </w:tblGrid>
      <w:tr w:rsidR="003B1E04" w:rsidRPr="00A07D8F" w14:paraId="2A88C18C" w14:textId="77777777">
        <w:tc>
          <w:tcPr>
            <w:tcW w:w="817" w:type="dxa"/>
          </w:tcPr>
          <w:p w14:paraId="613E9208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序号</w:t>
            </w:r>
          </w:p>
        </w:tc>
        <w:tc>
          <w:tcPr>
            <w:tcW w:w="1353" w:type="dxa"/>
          </w:tcPr>
          <w:p w14:paraId="38753983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申报单位</w:t>
            </w:r>
          </w:p>
        </w:tc>
        <w:tc>
          <w:tcPr>
            <w:tcW w:w="1265" w:type="dxa"/>
          </w:tcPr>
          <w:p w14:paraId="042C330E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工程名称</w:t>
            </w:r>
          </w:p>
        </w:tc>
        <w:tc>
          <w:tcPr>
            <w:tcW w:w="1636" w:type="dxa"/>
          </w:tcPr>
          <w:p w14:paraId="2EAF591C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项目概况</w:t>
            </w:r>
          </w:p>
        </w:tc>
        <w:tc>
          <w:tcPr>
            <w:tcW w:w="1133" w:type="dxa"/>
          </w:tcPr>
          <w:p w14:paraId="17FA436B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项目竣工验收合格时间</w:t>
            </w:r>
          </w:p>
        </w:tc>
        <w:tc>
          <w:tcPr>
            <w:tcW w:w="1691" w:type="dxa"/>
          </w:tcPr>
          <w:p w14:paraId="76F914D8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项目亮点</w:t>
            </w:r>
          </w:p>
        </w:tc>
        <w:tc>
          <w:tcPr>
            <w:tcW w:w="1852" w:type="dxa"/>
          </w:tcPr>
          <w:p w14:paraId="4CA18C6B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项目成效</w:t>
            </w:r>
          </w:p>
        </w:tc>
        <w:tc>
          <w:tcPr>
            <w:tcW w:w="2127" w:type="dxa"/>
          </w:tcPr>
          <w:p w14:paraId="6C94B8B7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项目特征图片</w:t>
            </w:r>
          </w:p>
          <w:p w14:paraId="207F2823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（每个项目</w:t>
            </w:r>
            <w:r w:rsidRPr="00A07D8F">
              <w:rPr>
                <w:rFonts w:ascii="Times New Roman" w:hAnsi="Times New Roman"/>
                <w:kern w:val="0"/>
                <w:sz w:val="24"/>
              </w:rPr>
              <w:t>2</w:t>
            </w:r>
            <w:r w:rsidRPr="00A07D8F">
              <w:rPr>
                <w:rFonts w:ascii="Times New Roman" w:hAnsi="Times New Roman" w:hint="eastAsia"/>
                <w:kern w:val="0"/>
                <w:sz w:val="24"/>
              </w:rPr>
              <w:t>张）</w:t>
            </w:r>
          </w:p>
        </w:tc>
        <w:tc>
          <w:tcPr>
            <w:tcW w:w="1897" w:type="dxa"/>
          </w:tcPr>
          <w:p w14:paraId="493390AB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图片文字说明</w:t>
            </w:r>
          </w:p>
          <w:p w14:paraId="5A41D4AC" w14:textId="77777777" w:rsidR="003B1E04" w:rsidRPr="00A07D8F" w:rsidRDefault="003B1E04">
            <w:pPr>
              <w:rPr>
                <w:rFonts w:ascii="Times New Roman" w:hAnsi="Times New Roman"/>
                <w:color w:val="FF0000"/>
                <w:kern w:val="0"/>
                <w:sz w:val="24"/>
              </w:rPr>
            </w:pPr>
          </w:p>
        </w:tc>
      </w:tr>
      <w:tr w:rsidR="003B1E04" w:rsidRPr="00A07D8F" w14:paraId="7A98C92D" w14:textId="77777777">
        <w:trPr>
          <w:trHeight w:val="1478"/>
        </w:trPr>
        <w:tc>
          <w:tcPr>
            <w:tcW w:w="817" w:type="dxa"/>
            <w:vAlign w:val="center"/>
          </w:tcPr>
          <w:p w14:paraId="0A1ED3E6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1</w:t>
            </w:r>
          </w:p>
        </w:tc>
        <w:tc>
          <w:tcPr>
            <w:tcW w:w="1353" w:type="dxa"/>
            <w:vAlign w:val="center"/>
          </w:tcPr>
          <w:p w14:paraId="5BB3C7D7" w14:textId="77777777" w:rsidR="003B1E04" w:rsidRPr="00A07D8F" w:rsidRDefault="006E4774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pacing w:val="-5"/>
                <w:sz w:val="24"/>
              </w:rPr>
              <w:t>中国电子系统工程第二建设有限公司</w:t>
            </w:r>
          </w:p>
        </w:tc>
        <w:tc>
          <w:tcPr>
            <w:tcW w:w="1265" w:type="dxa"/>
            <w:vAlign w:val="center"/>
          </w:tcPr>
          <w:p w14:paraId="1B06602B" w14:textId="77777777" w:rsidR="003B1E04" w:rsidRPr="00A07D8F" w:rsidRDefault="006E4774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cs="仿宋" w:hint="eastAsia"/>
                <w:snapToGrid w:val="0"/>
                <w:color w:val="000000"/>
                <w:spacing w:val="-5"/>
                <w:kern w:val="0"/>
                <w:sz w:val="24"/>
              </w:rPr>
              <w:t>中</w:t>
            </w:r>
            <w:proofErr w:type="gramStart"/>
            <w:r w:rsidRPr="00A07D8F">
              <w:rPr>
                <w:rFonts w:ascii="Times New Roman" w:hAnsi="Times New Roman" w:cs="仿宋" w:hint="eastAsia"/>
                <w:snapToGrid w:val="0"/>
                <w:color w:val="000000"/>
                <w:spacing w:val="-5"/>
                <w:kern w:val="0"/>
                <w:sz w:val="24"/>
              </w:rPr>
              <w:t>电创新</w:t>
            </w:r>
            <w:proofErr w:type="gramEnd"/>
            <w:r w:rsidRPr="00A07D8F">
              <w:rPr>
                <w:rFonts w:ascii="Times New Roman" w:hAnsi="Times New Roman" w:cs="仿宋" w:hint="eastAsia"/>
                <w:snapToGrid w:val="0"/>
                <w:color w:val="000000"/>
                <w:spacing w:val="-5"/>
                <w:kern w:val="0"/>
                <w:sz w:val="24"/>
              </w:rPr>
              <w:t>园区</w:t>
            </w:r>
            <w:r w:rsidRPr="00A07D8F">
              <w:rPr>
                <w:rFonts w:ascii="Times New Roman" w:hAnsi="Times New Roman" w:cs="仿宋" w:hint="eastAsia"/>
                <w:snapToGrid w:val="0"/>
                <w:color w:val="000000"/>
                <w:spacing w:val="-5"/>
                <w:kern w:val="0"/>
                <w:sz w:val="24"/>
              </w:rPr>
              <w:t>8</w:t>
            </w:r>
            <w:r w:rsidRPr="00A07D8F">
              <w:rPr>
                <w:rFonts w:ascii="Times New Roman" w:hAnsi="Times New Roman" w:cs="仿宋" w:hint="eastAsia"/>
                <w:snapToGrid w:val="0"/>
                <w:color w:val="000000"/>
                <w:spacing w:val="-5"/>
                <w:kern w:val="0"/>
                <w:sz w:val="24"/>
              </w:rPr>
              <w:t>号楼商务用房项目</w:t>
            </w:r>
          </w:p>
        </w:tc>
        <w:tc>
          <w:tcPr>
            <w:tcW w:w="1636" w:type="dxa"/>
            <w:vAlign w:val="center"/>
          </w:tcPr>
          <w:p w14:paraId="5EA41C06" w14:textId="77777777" w:rsidR="003B1E04" w:rsidRPr="00A07D8F" w:rsidRDefault="006E4774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A07D8F">
              <w:rPr>
                <w:rFonts w:ascii="Times New Roman" w:hAnsi="Times New Roman" w:cs="Times New Roman"/>
                <w:sz w:val="24"/>
              </w:rPr>
              <w:t>一类高层商务办公楼，整体结构分为地下</w:t>
            </w:r>
            <w:r w:rsidRPr="00A07D8F">
              <w:rPr>
                <w:rFonts w:ascii="Times New Roman" w:hAnsi="Times New Roman" w:cs="Times New Roman"/>
                <w:sz w:val="24"/>
              </w:rPr>
              <w:t>1</w:t>
            </w:r>
            <w:r w:rsidRPr="00A07D8F">
              <w:rPr>
                <w:rFonts w:ascii="Times New Roman" w:hAnsi="Times New Roman" w:cs="Times New Roman"/>
                <w:sz w:val="24"/>
              </w:rPr>
              <w:t>层和地上</w:t>
            </w:r>
            <w:r w:rsidRPr="00A07D8F">
              <w:rPr>
                <w:rFonts w:ascii="Times New Roman" w:hAnsi="Times New Roman" w:cs="Times New Roman"/>
                <w:sz w:val="24"/>
              </w:rPr>
              <w:t>21</w:t>
            </w:r>
            <w:r w:rsidRPr="00A07D8F">
              <w:rPr>
                <w:rFonts w:ascii="Times New Roman" w:hAnsi="Times New Roman" w:cs="Times New Roman"/>
                <w:sz w:val="24"/>
              </w:rPr>
              <w:t>层。其中地下</w:t>
            </w:r>
            <w:r w:rsidRPr="00A07D8F">
              <w:rPr>
                <w:rFonts w:ascii="Times New Roman" w:hAnsi="Times New Roman" w:cs="Times New Roman"/>
                <w:sz w:val="24"/>
              </w:rPr>
              <w:t>1</w:t>
            </w:r>
            <w:r w:rsidRPr="00A07D8F">
              <w:rPr>
                <w:rFonts w:ascii="Times New Roman" w:hAnsi="Times New Roman" w:cs="Times New Roman"/>
                <w:sz w:val="24"/>
              </w:rPr>
              <w:t>层层高</w:t>
            </w:r>
            <w:r w:rsidRPr="00A07D8F">
              <w:rPr>
                <w:rFonts w:ascii="Times New Roman" w:hAnsi="Times New Roman" w:cs="Times New Roman"/>
                <w:sz w:val="24"/>
              </w:rPr>
              <w:t>4.5m</w:t>
            </w:r>
            <w:r w:rsidRPr="00A07D8F">
              <w:rPr>
                <w:rFonts w:ascii="Times New Roman" w:hAnsi="Times New Roman" w:cs="Times New Roman"/>
                <w:sz w:val="24"/>
              </w:rPr>
              <w:t>；地上</w:t>
            </w:r>
            <w:r w:rsidRPr="00A07D8F">
              <w:rPr>
                <w:rFonts w:ascii="Times New Roman" w:hAnsi="Times New Roman" w:cs="Times New Roman"/>
                <w:sz w:val="24"/>
              </w:rPr>
              <w:t>1~4</w:t>
            </w:r>
            <w:r w:rsidRPr="00A07D8F">
              <w:rPr>
                <w:rFonts w:ascii="Times New Roman" w:hAnsi="Times New Roman" w:cs="Times New Roman"/>
                <w:sz w:val="24"/>
              </w:rPr>
              <w:t>层层高</w:t>
            </w:r>
            <w:r w:rsidRPr="00A07D8F">
              <w:rPr>
                <w:rFonts w:ascii="Times New Roman" w:hAnsi="Times New Roman" w:cs="Times New Roman"/>
                <w:sz w:val="24"/>
              </w:rPr>
              <w:t>3.6m</w:t>
            </w:r>
            <w:r w:rsidRPr="00A07D8F">
              <w:rPr>
                <w:rFonts w:ascii="Times New Roman" w:hAnsi="Times New Roman" w:cs="Times New Roman"/>
                <w:sz w:val="24"/>
              </w:rPr>
              <w:t>，</w:t>
            </w:r>
            <w:r w:rsidRPr="00A07D8F">
              <w:rPr>
                <w:rFonts w:ascii="Times New Roman" w:hAnsi="Times New Roman" w:cs="Times New Roman"/>
                <w:sz w:val="24"/>
              </w:rPr>
              <w:t>5~21</w:t>
            </w:r>
            <w:r w:rsidRPr="00A07D8F">
              <w:rPr>
                <w:rFonts w:ascii="Times New Roman" w:hAnsi="Times New Roman" w:cs="Times New Roman"/>
                <w:sz w:val="24"/>
              </w:rPr>
              <w:t>层为标准层，层高</w:t>
            </w:r>
            <w:r w:rsidRPr="00A07D8F">
              <w:rPr>
                <w:rFonts w:ascii="Times New Roman" w:hAnsi="Times New Roman" w:cs="Times New Roman"/>
                <w:sz w:val="24"/>
              </w:rPr>
              <w:t>3.0m</w:t>
            </w:r>
            <w:r w:rsidRPr="00A07D8F">
              <w:rPr>
                <w:rFonts w:ascii="Times New Roman" w:hAnsi="Times New Roman" w:cs="Times New Roman"/>
                <w:sz w:val="24"/>
              </w:rPr>
              <w:t>，建筑</w:t>
            </w:r>
            <w:r w:rsidRPr="00A07D8F">
              <w:rPr>
                <w:rFonts w:ascii="Times New Roman" w:hAnsi="Times New Roman" w:cs="Times New Roman"/>
                <w:sz w:val="24"/>
              </w:rPr>
              <w:lastRenderedPageBreak/>
              <w:t>总高度达</w:t>
            </w:r>
            <w:r w:rsidRPr="00A07D8F">
              <w:rPr>
                <w:rFonts w:ascii="Times New Roman" w:hAnsi="Times New Roman" w:cs="Times New Roman"/>
                <w:sz w:val="24"/>
              </w:rPr>
              <w:t>67.7m</w:t>
            </w:r>
            <w:r w:rsidRPr="00A07D8F">
              <w:rPr>
                <w:rFonts w:ascii="Times New Roman" w:hAnsi="Times New Roman" w:cs="Times New Roman"/>
                <w:sz w:val="24"/>
              </w:rPr>
              <w:t>，总建筑面积为</w:t>
            </w:r>
            <w:r w:rsidRPr="00A07D8F">
              <w:rPr>
                <w:rFonts w:ascii="Times New Roman" w:hAnsi="Times New Roman" w:cs="Times New Roman"/>
                <w:sz w:val="24"/>
              </w:rPr>
              <w:t>14036.38</w:t>
            </w:r>
            <w:r w:rsidRPr="00A07D8F">
              <w:rPr>
                <w:rFonts w:ascii="Times New Roman" w:hAnsi="Times New Roman" w:cs="Times New Roman"/>
                <w:sz w:val="24"/>
              </w:rPr>
              <w:t>㎡。工程设计标准严格，建筑耐火等级为一级，抗震烈度按</w:t>
            </w:r>
            <w:r w:rsidRPr="00A07D8F">
              <w:rPr>
                <w:rFonts w:ascii="Times New Roman" w:hAnsi="Times New Roman" w:cs="Times New Roman"/>
                <w:sz w:val="24"/>
              </w:rPr>
              <w:t>7</w:t>
            </w:r>
            <w:r w:rsidRPr="00A07D8F">
              <w:rPr>
                <w:rFonts w:ascii="Times New Roman" w:hAnsi="Times New Roman" w:cs="Times New Roman"/>
                <w:sz w:val="24"/>
              </w:rPr>
              <w:t>度设防，设计使用年限为</w:t>
            </w:r>
            <w:r w:rsidRPr="00A07D8F">
              <w:rPr>
                <w:rFonts w:ascii="Times New Roman" w:hAnsi="Times New Roman" w:cs="Times New Roman"/>
                <w:sz w:val="24"/>
              </w:rPr>
              <w:t>50</w:t>
            </w:r>
            <w:r w:rsidRPr="00A07D8F">
              <w:rPr>
                <w:rFonts w:ascii="Times New Roman" w:hAnsi="Times New Roman" w:cs="Times New Roman"/>
                <w:sz w:val="24"/>
              </w:rPr>
              <w:t>年，完全满足商务办公建筑的使用需求和安全标准。</w:t>
            </w:r>
            <w:r w:rsidRPr="00A07D8F">
              <w:rPr>
                <w:rFonts w:ascii="Times New Roman" w:hAnsi="Times New Roman" w:cs="Times New Roman" w:hint="eastAsia"/>
                <w:sz w:val="24"/>
              </w:rPr>
              <w:t>地下</w:t>
            </w:r>
            <w:r w:rsidRPr="00A07D8F">
              <w:rPr>
                <w:rFonts w:ascii="Times New Roman" w:hAnsi="Times New Roman" w:cs="Times New Roman" w:hint="eastAsia"/>
                <w:sz w:val="24"/>
              </w:rPr>
              <w:lastRenderedPageBreak/>
              <w:t>室钢筋混凝土结构、地上为钢结构。</w:t>
            </w:r>
          </w:p>
          <w:p w14:paraId="58D3FA2E" w14:textId="77777777" w:rsidR="003B1E04" w:rsidRPr="00A07D8F" w:rsidRDefault="003B1E04">
            <w:pPr>
              <w:jc w:val="left"/>
              <w:rPr>
                <w:rFonts w:ascii="Times New Roman" w:hAnsi="Times New Roman"/>
                <w:iCs/>
                <w:sz w:val="24"/>
              </w:rPr>
            </w:pPr>
          </w:p>
        </w:tc>
        <w:tc>
          <w:tcPr>
            <w:tcW w:w="1133" w:type="dxa"/>
            <w:vAlign w:val="center"/>
          </w:tcPr>
          <w:p w14:paraId="5731950B" w14:textId="77777777" w:rsidR="003B1E04" w:rsidRPr="00A07D8F" w:rsidRDefault="006E4774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2024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年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5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月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30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日</w:t>
            </w:r>
          </w:p>
        </w:tc>
        <w:tc>
          <w:tcPr>
            <w:tcW w:w="1691" w:type="dxa"/>
            <w:vAlign w:val="center"/>
          </w:tcPr>
          <w:p w14:paraId="242FBB23" w14:textId="77777777" w:rsidR="003B1E04" w:rsidRPr="00A07D8F" w:rsidRDefault="006E4774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/>
                <w:sz w:val="24"/>
              </w:rPr>
              <w:t>1</w:t>
            </w:r>
            <w:r w:rsidRPr="00A07D8F">
              <w:rPr>
                <w:rFonts w:ascii="Times New Roman" w:hAnsi="Times New Roman"/>
                <w:sz w:val="24"/>
              </w:rPr>
              <w:t>、墙体采用</w:t>
            </w:r>
            <w:r w:rsidRPr="00A07D8F">
              <w:rPr>
                <w:rFonts w:ascii="Times New Roman" w:hAnsi="Times New Roman"/>
                <w:sz w:val="24"/>
              </w:rPr>
              <w:t>AAC</w:t>
            </w:r>
            <w:r w:rsidRPr="00A07D8F">
              <w:rPr>
                <w:rFonts w:ascii="Times New Roman" w:hAnsi="Times New Roman"/>
                <w:sz w:val="24"/>
              </w:rPr>
              <w:t>加气混凝土板墙。</w:t>
            </w:r>
            <w:r w:rsidRPr="00A07D8F">
              <w:rPr>
                <w:rFonts w:ascii="Times New Roman" w:hAnsi="Times New Roman" w:hint="eastAsia"/>
                <w:sz w:val="24"/>
              </w:rPr>
              <w:t>2</w:t>
            </w:r>
            <w:r w:rsidRPr="00A07D8F">
              <w:rPr>
                <w:rFonts w:ascii="Times New Roman" w:hAnsi="Times New Roman" w:hint="eastAsia"/>
                <w:sz w:val="24"/>
              </w:rPr>
              <w:t>、</w:t>
            </w:r>
            <w:r w:rsidRPr="00A07D8F">
              <w:rPr>
                <w:rFonts w:ascii="Times New Roman" w:hAnsi="Times New Roman"/>
                <w:sz w:val="24"/>
              </w:rPr>
              <w:t>外墙采用</w:t>
            </w:r>
            <w:r w:rsidRPr="00A07D8F">
              <w:rPr>
                <w:rFonts w:ascii="Times New Roman" w:hAnsi="Times New Roman"/>
                <w:sz w:val="24"/>
              </w:rPr>
              <w:t>AAC+</w:t>
            </w:r>
            <w:r w:rsidRPr="00A07D8F">
              <w:rPr>
                <w:rFonts w:ascii="Times New Roman" w:hAnsi="Times New Roman"/>
                <w:sz w:val="24"/>
              </w:rPr>
              <w:t>水泥纤维板双墙体系（冷桥采用岩棉填充），真石漆饰面。</w:t>
            </w:r>
            <w:r w:rsidRPr="00A07D8F">
              <w:rPr>
                <w:rFonts w:ascii="Times New Roman" w:hAnsi="Times New Roman" w:hint="eastAsia"/>
                <w:sz w:val="24"/>
              </w:rPr>
              <w:t>2</w:t>
            </w:r>
            <w:r w:rsidRPr="00A07D8F">
              <w:rPr>
                <w:rFonts w:ascii="Times New Roman" w:hAnsi="Times New Roman" w:hint="eastAsia"/>
                <w:sz w:val="24"/>
              </w:rPr>
              <w:t>、</w:t>
            </w:r>
            <w:r w:rsidRPr="00A07D8F">
              <w:rPr>
                <w:rFonts w:ascii="Times New Roman" w:hAnsi="Times New Roman"/>
                <w:sz w:val="24"/>
              </w:rPr>
              <w:t>采用了钢结构楼梯，</w:t>
            </w:r>
            <w:proofErr w:type="gramStart"/>
            <w:r w:rsidRPr="00A07D8F">
              <w:rPr>
                <w:rFonts w:ascii="Times New Roman" w:hAnsi="Times New Roman"/>
                <w:sz w:val="24"/>
              </w:rPr>
              <w:t>桁架楼承板</w:t>
            </w:r>
            <w:proofErr w:type="gramEnd"/>
            <w:r w:rsidRPr="00A07D8F">
              <w:rPr>
                <w:rFonts w:ascii="Times New Roman" w:hAnsi="Times New Roman"/>
                <w:sz w:val="24"/>
              </w:rPr>
              <w:t>楼板。</w:t>
            </w:r>
          </w:p>
          <w:p w14:paraId="562AF605" w14:textId="77777777" w:rsidR="003B1E04" w:rsidRPr="00A07D8F" w:rsidRDefault="006E4774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 w:hint="eastAsia"/>
                <w:sz w:val="24"/>
              </w:rPr>
              <w:t>3</w:t>
            </w:r>
            <w:r w:rsidRPr="00A07D8F">
              <w:rPr>
                <w:rFonts w:ascii="Times New Roman" w:hAnsi="Times New Roman" w:hint="eastAsia"/>
                <w:sz w:val="24"/>
              </w:rPr>
              <w:t>、局部采用了</w:t>
            </w:r>
            <w:r w:rsidRPr="00A07D8F">
              <w:rPr>
                <w:rFonts w:ascii="Times New Roman" w:hAnsi="Times New Roman" w:hint="eastAsia"/>
                <w:sz w:val="24"/>
              </w:rPr>
              <w:lastRenderedPageBreak/>
              <w:t>钢板剪力墙设计，采用</w:t>
            </w:r>
            <w:r w:rsidRPr="00A07D8F">
              <w:rPr>
                <w:rFonts w:ascii="Times New Roman" w:hAnsi="Times New Roman" w:hint="eastAsia"/>
                <w:sz w:val="24"/>
              </w:rPr>
              <w:t>PC</w:t>
            </w:r>
            <w:r w:rsidRPr="00A07D8F">
              <w:rPr>
                <w:rFonts w:ascii="Times New Roman" w:hAnsi="Times New Roman" w:hint="eastAsia"/>
                <w:sz w:val="24"/>
              </w:rPr>
              <w:t>板双面</w:t>
            </w:r>
            <w:proofErr w:type="gramStart"/>
            <w:r w:rsidRPr="00A07D8F">
              <w:rPr>
                <w:rFonts w:ascii="Times New Roman" w:hAnsi="Times New Roman" w:hint="eastAsia"/>
                <w:sz w:val="24"/>
              </w:rPr>
              <w:t>固定防</w:t>
            </w:r>
            <w:proofErr w:type="gramEnd"/>
            <w:r w:rsidRPr="00A07D8F">
              <w:rPr>
                <w:rFonts w:ascii="Times New Roman" w:hAnsi="Times New Roman" w:hint="eastAsia"/>
                <w:sz w:val="24"/>
              </w:rPr>
              <w:t>钢板屈曲。</w:t>
            </w:r>
          </w:p>
          <w:p w14:paraId="492D0285" w14:textId="77777777" w:rsidR="003B1E04" w:rsidRPr="00A07D8F" w:rsidRDefault="006E4774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 w:hint="eastAsia"/>
                <w:sz w:val="24"/>
              </w:rPr>
              <w:t>4</w:t>
            </w:r>
            <w:r w:rsidRPr="00A07D8F">
              <w:rPr>
                <w:rFonts w:ascii="Times New Roman" w:hAnsi="Times New Roman" w:hint="eastAsia"/>
                <w:sz w:val="24"/>
              </w:rPr>
              <w:t>、因采用了</w:t>
            </w:r>
            <w:r w:rsidRPr="00A07D8F">
              <w:rPr>
                <w:rFonts w:ascii="Times New Roman" w:hAnsi="Times New Roman" w:hint="eastAsia"/>
                <w:sz w:val="24"/>
              </w:rPr>
              <w:t>AAC</w:t>
            </w:r>
            <w:r w:rsidRPr="00A07D8F">
              <w:rPr>
                <w:rFonts w:ascii="Times New Roman" w:hAnsi="Times New Roman" w:hint="eastAsia"/>
                <w:sz w:val="24"/>
              </w:rPr>
              <w:t>板墙体，平整度较佳，采用免抹灰工艺。</w:t>
            </w:r>
          </w:p>
          <w:p w14:paraId="5EC686F3" w14:textId="77777777" w:rsidR="003B1E04" w:rsidRPr="00A07D8F" w:rsidRDefault="006E47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7D8F">
              <w:rPr>
                <w:rFonts w:ascii="Times New Roman" w:hAnsi="Times New Roman" w:cs="Times New Roman" w:hint="eastAsia"/>
                <w:sz w:val="24"/>
              </w:rPr>
              <w:t>5</w:t>
            </w:r>
            <w:r w:rsidRPr="00A07D8F">
              <w:rPr>
                <w:rFonts w:ascii="Times New Roman" w:hAnsi="Times New Roman" w:hint="eastAsia"/>
                <w:sz w:val="24"/>
              </w:rPr>
              <w:t>、项目预制装配率达到</w:t>
            </w:r>
            <w:r w:rsidRPr="00A07D8F">
              <w:rPr>
                <w:rFonts w:ascii="Times New Roman" w:hAnsi="Times New Roman" w:hint="eastAsia"/>
                <w:sz w:val="24"/>
              </w:rPr>
              <w:t>80.1%</w:t>
            </w:r>
            <w:r w:rsidRPr="00A07D8F">
              <w:rPr>
                <w:rFonts w:ascii="Times New Roman" w:hAnsi="Times New Roman" w:hint="eastAsia"/>
                <w:sz w:val="24"/>
              </w:rPr>
              <w:t>，绿色建筑等级二星。</w:t>
            </w:r>
            <w:r w:rsidRPr="00A07D8F">
              <w:rPr>
                <w:rFonts w:ascii="Times New Roman" w:hAnsi="Times New Roman"/>
                <w:sz w:val="24"/>
              </w:rPr>
              <w:t>已通过江苏省装配式示范项目评选。</w:t>
            </w:r>
          </w:p>
          <w:p w14:paraId="013401EE" w14:textId="77777777" w:rsidR="003B1E04" w:rsidRPr="00A07D8F" w:rsidRDefault="003B1E04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</w:tc>
        <w:tc>
          <w:tcPr>
            <w:tcW w:w="1852" w:type="dxa"/>
            <w:vAlign w:val="center"/>
          </w:tcPr>
          <w:p w14:paraId="433ABF48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/>
                <w:sz w:val="24"/>
              </w:rPr>
              <w:lastRenderedPageBreak/>
              <w:t>本项目深度</w:t>
            </w:r>
            <w:proofErr w:type="gramStart"/>
            <w:r w:rsidRPr="00A07D8F">
              <w:rPr>
                <w:rFonts w:ascii="Times New Roman" w:hAnsi="Times New Roman"/>
                <w:sz w:val="24"/>
              </w:rPr>
              <w:t>践行</w:t>
            </w:r>
            <w:proofErr w:type="gramEnd"/>
            <w:r w:rsidRPr="00A07D8F">
              <w:rPr>
                <w:rFonts w:ascii="Times New Roman" w:hAnsi="Times New Roman"/>
                <w:sz w:val="24"/>
              </w:rPr>
              <w:t>绿色建造与装配式建筑理念，综合应用多项创新技术，实现了质量、效率、绿色与示范价值的全面提升。项目主体墙体采用</w:t>
            </w:r>
            <w:r w:rsidRPr="00A07D8F">
              <w:rPr>
                <w:rFonts w:ascii="Times New Roman" w:hAnsi="Times New Roman"/>
                <w:sz w:val="24"/>
              </w:rPr>
              <w:t xml:space="preserve"> AAC </w:t>
            </w:r>
            <w:r w:rsidRPr="00A07D8F">
              <w:rPr>
                <w:rFonts w:ascii="Times New Roman" w:hAnsi="Times New Roman"/>
                <w:sz w:val="24"/>
              </w:rPr>
              <w:t>加气混凝土板墙，外墙创新运用</w:t>
            </w:r>
            <w:r w:rsidRPr="00A07D8F">
              <w:rPr>
                <w:rFonts w:ascii="Times New Roman" w:hAnsi="Times New Roman"/>
                <w:sz w:val="24"/>
              </w:rPr>
              <w:t xml:space="preserve"> AAC </w:t>
            </w:r>
            <w:r w:rsidRPr="00A07D8F">
              <w:rPr>
                <w:rFonts w:ascii="Times New Roman" w:hAnsi="Times New Roman"/>
                <w:sz w:val="24"/>
              </w:rPr>
              <w:t>板</w:t>
            </w:r>
            <w:r w:rsidRPr="00A07D8F">
              <w:rPr>
                <w:rFonts w:ascii="Times New Roman" w:hAnsi="Times New Roman"/>
                <w:sz w:val="24"/>
              </w:rPr>
              <w:t xml:space="preserve"> + </w:t>
            </w:r>
            <w:r w:rsidRPr="00A07D8F">
              <w:rPr>
                <w:rFonts w:ascii="Times New Roman" w:hAnsi="Times New Roman"/>
                <w:sz w:val="24"/>
              </w:rPr>
              <w:t>水泥纤维板双墙体系，冷桥部位以岩棉精准填充，搭配真石漆饰面，既提升围</w:t>
            </w:r>
            <w:r w:rsidRPr="00A07D8F">
              <w:rPr>
                <w:rFonts w:ascii="Times New Roman" w:hAnsi="Times New Roman"/>
                <w:sz w:val="24"/>
              </w:rPr>
              <w:lastRenderedPageBreak/>
              <w:t>护结构保温隔热性能，又有效阻断冷桥、增强外墙整体性与耐久性；结构体系上创新采用钢板剪力墙设计，通过</w:t>
            </w:r>
            <w:r w:rsidRPr="00A07D8F">
              <w:rPr>
                <w:rFonts w:ascii="Times New Roman" w:hAnsi="Times New Roman"/>
                <w:sz w:val="24"/>
              </w:rPr>
              <w:t xml:space="preserve"> PC </w:t>
            </w:r>
            <w:r w:rsidRPr="00A07D8F">
              <w:rPr>
                <w:rFonts w:ascii="Times New Roman" w:hAnsi="Times New Roman"/>
                <w:sz w:val="24"/>
              </w:rPr>
              <w:t>板双面固定防止钢板屈曲，大幅提升结构稳定性与抗震性能，同时应用钢结构楼梯、</w:t>
            </w:r>
            <w:proofErr w:type="gramStart"/>
            <w:r w:rsidRPr="00A07D8F">
              <w:rPr>
                <w:rFonts w:ascii="Times New Roman" w:hAnsi="Times New Roman"/>
                <w:sz w:val="24"/>
              </w:rPr>
              <w:t>桁架楼承板</w:t>
            </w:r>
            <w:proofErr w:type="gramEnd"/>
            <w:r w:rsidRPr="00A07D8F">
              <w:rPr>
                <w:rFonts w:ascii="Times New Roman" w:hAnsi="Times New Roman"/>
                <w:sz w:val="24"/>
              </w:rPr>
              <w:t>楼板，实现构件工厂化</w:t>
            </w:r>
            <w:r w:rsidRPr="00A07D8F">
              <w:rPr>
                <w:rFonts w:ascii="Times New Roman" w:hAnsi="Times New Roman"/>
                <w:sz w:val="24"/>
              </w:rPr>
              <w:t>生产、现场装配化施工。依托</w:t>
            </w:r>
            <w:r w:rsidRPr="00A07D8F">
              <w:rPr>
                <w:rFonts w:ascii="Times New Roman" w:hAnsi="Times New Roman"/>
                <w:sz w:val="24"/>
              </w:rPr>
              <w:t xml:space="preserve"> AAC </w:t>
            </w:r>
            <w:r w:rsidRPr="00A07D8F">
              <w:rPr>
                <w:rFonts w:ascii="Times New Roman" w:hAnsi="Times New Roman"/>
                <w:sz w:val="24"/>
              </w:rPr>
              <w:t>板墙体优良平整度，项目全面采用免抹灰工艺，减少湿作业与材料浪费，提升墙面</w:t>
            </w:r>
            <w:r w:rsidRPr="00A07D8F">
              <w:rPr>
                <w:rFonts w:ascii="Times New Roman" w:hAnsi="Times New Roman"/>
                <w:sz w:val="24"/>
              </w:rPr>
              <w:lastRenderedPageBreak/>
              <w:t>施工质量与观感效果。项目预制装配率高达</w:t>
            </w:r>
            <w:r w:rsidRPr="00A07D8F">
              <w:rPr>
                <w:rFonts w:ascii="Times New Roman" w:hAnsi="Times New Roman"/>
                <w:sz w:val="24"/>
              </w:rPr>
              <w:t xml:space="preserve"> 80.1%</w:t>
            </w:r>
            <w:r w:rsidRPr="00A07D8F">
              <w:rPr>
                <w:rFonts w:ascii="Times New Roman" w:hAnsi="Times New Roman"/>
                <w:sz w:val="24"/>
              </w:rPr>
              <w:t>，绿色建筑</w:t>
            </w:r>
            <w:proofErr w:type="gramStart"/>
            <w:r w:rsidRPr="00A07D8F">
              <w:rPr>
                <w:rFonts w:ascii="Times New Roman" w:hAnsi="Times New Roman"/>
                <w:sz w:val="24"/>
              </w:rPr>
              <w:t>获评二星等</w:t>
            </w:r>
            <w:proofErr w:type="gramEnd"/>
            <w:r w:rsidRPr="00A07D8F">
              <w:rPr>
                <w:rFonts w:ascii="Times New Roman" w:hAnsi="Times New Roman"/>
                <w:sz w:val="24"/>
              </w:rPr>
              <w:t>级，凭借突出的装配式建造优势，成功通过江苏省装配式示范项目评选，充分彰显了高效施工、低碳环保、品质优良的综合成效，为装配式建筑规模化应用提供了优质实践范本。</w:t>
            </w:r>
          </w:p>
        </w:tc>
        <w:tc>
          <w:tcPr>
            <w:tcW w:w="2127" w:type="dxa"/>
            <w:vAlign w:val="center"/>
          </w:tcPr>
          <w:p w14:paraId="3FC9135C" w14:textId="77777777" w:rsidR="003B1E04" w:rsidRPr="00A07D8F" w:rsidRDefault="006E4774">
            <w:pPr>
              <w:pStyle w:val="2"/>
              <w:spacing w:after="156"/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114300" distR="114300" wp14:anchorId="61B50E62" wp14:editId="79F5B40B">
                  <wp:extent cx="1210310" cy="1646555"/>
                  <wp:effectExtent l="0" t="0" r="8890" b="146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F88C70" w14:textId="77777777" w:rsidR="003B1E04" w:rsidRPr="00A07D8F" w:rsidRDefault="003B1E04">
            <w:pPr>
              <w:rPr>
                <w:rFonts w:ascii="Times New Roman" w:hAnsi="Times New Roman"/>
                <w:sz w:val="24"/>
              </w:rPr>
            </w:pPr>
          </w:p>
          <w:p w14:paraId="1D305A44" w14:textId="77777777" w:rsidR="003B1E04" w:rsidRPr="00A07D8F" w:rsidRDefault="003B1E04">
            <w:pPr>
              <w:rPr>
                <w:rFonts w:ascii="Times New Roman" w:hAnsi="Times New Roman"/>
                <w:sz w:val="24"/>
              </w:rPr>
            </w:pPr>
          </w:p>
          <w:p w14:paraId="6303914F" w14:textId="77777777" w:rsidR="003B1E04" w:rsidRPr="00A07D8F" w:rsidRDefault="006E4774">
            <w:pPr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/>
                <w:noProof/>
                <w:sz w:val="24"/>
              </w:rPr>
              <w:drawing>
                <wp:inline distT="0" distB="0" distL="114300" distR="114300" wp14:anchorId="62090028" wp14:editId="0E57E99B">
                  <wp:extent cx="1209675" cy="1525905"/>
                  <wp:effectExtent l="0" t="0" r="9525" b="133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A5CCB" w14:textId="77777777" w:rsidR="003B1E04" w:rsidRPr="00A07D8F" w:rsidRDefault="006E4774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114300" distR="114300" wp14:anchorId="5DA9A870" wp14:editId="50AFB551">
                  <wp:extent cx="1209675" cy="1538605"/>
                  <wp:effectExtent l="0" t="0" r="952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7" w:type="dxa"/>
            <w:vAlign w:val="center"/>
          </w:tcPr>
          <w:p w14:paraId="2BF68A19" w14:textId="77777777" w:rsidR="003B1E04" w:rsidRPr="00A07D8F" w:rsidRDefault="006E4774">
            <w:pPr>
              <w:jc w:val="both"/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图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1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：楼层内钢结构效果，以及钢结构与</w:t>
            </w:r>
            <w:proofErr w:type="gramStart"/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行架楼承板楼</w:t>
            </w:r>
            <w:proofErr w:type="gramEnd"/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面的结合，共同组成结构受力构件。</w:t>
            </w:r>
          </w:p>
          <w:p w14:paraId="2C1CBD52" w14:textId="77777777" w:rsidR="003B1E04" w:rsidRPr="00A07D8F" w:rsidRDefault="003B1E04">
            <w:pPr>
              <w:pStyle w:val="2"/>
              <w:spacing w:after="156"/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  <w:p w14:paraId="6597BD44" w14:textId="77777777" w:rsidR="003B1E04" w:rsidRPr="00A07D8F" w:rsidRDefault="006E4774">
            <w:pPr>
              <w:pStyle w:val="2"/>
              <w:spacing w:after="156"/>
              <w:ind w:firstLine="0"/>
              <w:jc w:val="both"/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图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2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：钢结构主体结构施工中，外观观感质量较好，施工中控制垂直度，确保梁柱衔接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位置焊接质量。</w:t>
            </w:r>
          </w:p>
          <w:p w14:paraId="0944C8AD" w14:textId="77777777" w:rsidR="003B1E04" w:rsidRPr="00A07D8F" w:rsidRDefault="003B1E04">
            <w:pPr>
              <w:pStyle w:val="2"/>
              <w:spacing w:after="156"/>
              <w:ind w:firstLine="0"/>
              <w:jc w:val="both"/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  <w:p w14:paraId="2ED348B3" w14:textId="77777777" w:rsidR="003B1E04" w:rsidRPr="00A07D8F" w:rsidRDefault="006E4774">
            <w:pPr>
              <w:pStyle w:val="2"/>
              <w:spacing w:after="156"/>
              <w:ind w:firstLine="0"/>
              <w:jc w:val="both"/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图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3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：本工程完工效果，线条顺直、观感优美、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标识清晰。</w:t>
            </w:r>
          </w:p>
        </w:tc>
      </w:tr>
      <w:tr w:rsidR="00A07D8F" w:rsidRPr="00A07D8F" w14:paraId="55945A9B" w14:textId="77777777">
        <w:trPr>
          <w:trHeight w:val="1478"/>
        </w:trPr>
        <w:tc>
          <w:tcPr>
            <w:tcW w:w="817" w:type="dxa"/>
            <w:vAlign w:val="center"/>
          </w:tcPr>
          <w:p w14:paraId="71ABAADE" w14:textId="4DE1971F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lastRenderedPageBreak/>
              <w:t>2</w:t>
            </w:r>
          </w:p>
        </w:tc>
        <w:tc>
          <w:tcPr>
            <w:tcW w:w="1353" w:type="dxa"/>
            <w:vAlign w:val="center"/>
          </w:tcPr>
          <w:p w14:paraId="61C6F0E5" w14:textId="52883EB6" w:rsidR="00A07D8F" w:rsidRPr="00A07D8F" w:rsidRDefault="00A07D8F" w:rsidP="00A07D8F">
            <w:pPr>
              <w:rPr>
                <w:rFonts w:ascii="Times New Roman" w:hAnsi="Times New Roman"/>
                <w:spacing w:val="-5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江苏沪宁钢机股份有限公司</w:t>
            </w:r>
          </w:p>
        </w:tc>
        <w:tc>
          <w:tcPr>
            <w:tcW w:w="1265" w:type="dxa"/>
            <w:vAlign w:val="center"/>
          </w:tcPr>
          <w:p w14:paraId="4FDABF22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宜兴市金城小学建设项目（教学行政楼、</w:t>
            </w:r>
          </w:p>
          <w:p w14:paraId="281470E9" w14:textId="15E34E3A" w:rsidR="00A07D8F" w:rsidRPr="00A07D8F" w:rsidRDefault="00A07D8F" w:rsidP="00A07D8F">
            <w:pPr>
              <w:rPr>
                <w:rFonts w:ascii="Times New Roman" w:hAnsi="Times New Roman" w:cs="仿宋"/>
                <w:snapToGrid w:val="0"/>
                <w:color w:val="000000"/>
                <w:spacing w:val="-5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门卫、地下室）</w:t>
            </w:r>
          </w:p>
        </w:tc>
        <w:tc>
          <w:tcPr>
            <w:tcW w:w="1636" w:type="dxa"/>
            <w:vAlign w:val="center"/>
          </w:tcPr>
          <w:p w14:paraId="4C3CB680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本项目共用</w:t>
            </w:r>
            <w:proofErr w:type="gramStart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一</w:t>
            </w:r>
            <w:proofErr w:type="gramEnd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整体地下室，地下部分共一层，地下室</w:t>
            </w:r>
            <w:proofErr w:type="gramStart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柱采用</w:t>
            </w:r>
            <w:proofErr w:type="gramEnd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钢骨柱内灌混凝土加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>外包混凝土的形式，教学楼为钢框架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+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现浇楼板及钢筋</w:t>
            </w:r>
            <w:proofErr w:type="gramStart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桁架楼承</w:t>
            </w:r>
            <w:proofErr w:type="gramEnd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板结构形式，其中钢柱内灌混凝土。</w:t>
            </w:r>
          </w:p>
          <w:p w14:paraId="333C6DD1" w14:textId="50322584" w:rsidR="00A07D8F" w:rsidRPr="00A07D8F" w:rsidRDefault="00A07D8F" w:rsidP="00A07D8F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本项目总用钢量约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2400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吨，材质为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Q355B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。</w:t>
            </w:r>
          </w:p>
        </w:tc>
        <w:tc>
          <w:tcPr>
            <w:tcW w:w="1133" w:type="dxa"/>
            <w:vAlign w:val="center"/>
          </w:tcPr>
          <w:p w14:paraId="2ED60AB4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>2023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年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8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月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10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日</w:t>
            </w:r>
          </w:p>
          <w:p w14:paraId="304DB63B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</w:tc>
        <w:tc>
          <w:tcPr>
            <w:tcW w:w="1691" w:type="dxa"/>
            <w:vAlign w:val="center"/>
          </w:tcPr>
          <w:p w14:paraId="3054BDF7" w14:textId="64655562" w:rsidR="00A07D8F" w:rsidRPr="00A07D8F" w:rsidRDefault="00A07D8F" w:rsidP="00A07D8F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本项目使用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 xml:space="preserve">BIM 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技术，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 xml:space="preserve">BIM 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建筑信息模型总建筑面积为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 xml:space="preserve">36371.20 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㎡。通过设计全过程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 xml:space="preserve">BIM 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的实施，在本项目各设计阶段充分发掘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 xml:space="preserve">BIM 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技术的应用点，利用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 xml:space="preserve">BIM 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在设计阶段管控成本，减少后期设计变更问题，缩短后期施工工期，最终的竣工建筑信息模型交付给业主，以方便后期物业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>的维护管理，实现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 xml:space="preserve">BIM 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数据在工程项目全生命周期中的传递应用。</w:t>
            </w:r>
          </w:p>
        </w:tc>
        <w:tc>
          <w:tcPr>
            <w:tcW w:w="1852" w:type="dxa"/>
            <w:vAlign w:val="center"/>
          </w:tcPr>
          <w:p w14:paraId="1E898112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>1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、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2022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年江苏省建筑产业现代化示范工程；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2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、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2022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年下半年江苏省建筑施工标准化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1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星级工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>地；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3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、江苏省住建厅绿色建筑</w:t>
            </w:r>
            <w:proofErr w:type="gramStart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预评价</w:t>
            </w:r>
            <w:proofErr w:type="gramEnd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二星；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4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、杭州市优秀勘察设计成果三等奖</w:t>
            </w:r>
          </w:p>
          <w:p w14:paraId="3E087FFA" w14:textId="77777777" w:rsidR="00A07D8F" w:rsidRPr="00A07D8F" w:rsidRDefault="00A07D8F" w:rsidP="00A07D8F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vAlign w:val="center"/>
          </w:tcPr>
          <w:p w14:paraId="352E350B" w14:textId="719EAF92" w:rsidR="00A07D8F" w:rsidRPr="00A07D8F" w:rsidRDefault="00A07D8F" w:rsidP="00A07D8F">
            <w:pPr>
              <w:jc w:val="both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1C295BAB" wp14:editId="648C3373">
                  <wp:extent cx="1200150" cy="904875"/>
                  <wp:effectExtent l="0" t="0" r="0" b="0"/>
                  <wp:docPr id="35" name="图片 1" descr="钢筋桁架--楼层板免支撑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钢筋桁架--楼层板免支撑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5BD8A" w14:textId="77777777" w:rsidR="00A07D8F" w:rsidRPr="00A07D8F" w:rsidRDefault="00A07D8F" w:rsidP="00A07D8F">
            <w:pPr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 w:hint="eastAsia"/>
                <w:sz w:val="24"/>
              </w:rPr>
              <w:t>图</w:t>
            </w:r>
            <w:r w:rsidRPr="00A07D8F">
              <w:rPr>
                <w:rFonts w:ascii="Times New Roman" w:hAnsi="Times New Roman" w:hint="eastAsia"/>
                <w:sz w:val="24"/>
              </w:rPr>
              <w:t xml:space="preserve">1 </w:t>
            </w:r>
          </w:p>
          <w:p w14:paraId="7F35291A" w14:textId="50315F35" w:rsidR="00A07D8F" w:rsidRPr="00A07D8F" w:rsidRDefault="00A07D8F" w:rsidP="00A07D8F">
            <w:pPr>
              <w:jc w:val="both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/>
                <w:noProof/>
                <w:sz w:val="24"/>
              </w:rPr>
              <w:lastRenderedPageBreak/>
              <w:drawing>
                <wp:inline distT="0" distB="0" distL="0" distR="0" wp14:anchorId="79AE7793" wp14:editId="4FD241C1">
                  <wp:extent cx="1171575" cy="781050"/>
                  <wp:effectExtent l="0" t="0" r="0" b="0"/>
                  <wp:docPr id="36" name="图片 3" descr="8H3B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8H3B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226C17" w14:textId="3576BFB6" w:rsidR="00A07D8F" w:rsidRPr="00A07D8F" w:rsidRDefault="00A07D8F" w:rsidP="00A07D8F">
            <w:pPr>
              <w:pStyle w:val="2"/>
              <w:spacing w:after="156"/>
              <w:ind w:firstLine="0"/>
              <w:jc w:val="both"/>
              <w:rPr>
                <w:rFonts w:ascii="Times New Roman" w:hAnsi="Times New Roman"/>
                <w:noProof/>
                <w:sz w:val="24"/>
              </w:rPr>
            </w:pPr>
            <w:r w:rsidRPr="00A07D8F">
              <w:rPr>
                <w:rFonts w:ascii="Times New Roman" w:hAnsi="Times New Roman" w:hint="eastAsia"/>
                <w:sz w:val="24"/>
              </w:rPr>
              <w:t>图</w:t>
            </w:r>
            <w:r w:rsidRPr="00A07D8F">
              <w:rPr>
                <w:rFonts w:ascii="Times New Roman" w:hAnsi="Times New Roman" w:hint="eastAsia"/>
                <w:sz w:val="24"/>
              </w:rPr>
              <w:t>2</w:t>
            </w:r>
          </w:p>
        </w:tc>
        <w:tc>
          <w:tcPr>
            <w:tcW w:w="1897" w:type="dxa"/>
            <w:vAlign w:val="center"/>
          </w:tcPr>
          <w:p w14:paraId="27A566EF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>图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1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：标准教室梁、柱、楼承板构造简洁、美观。</w:t>
            </w:r>
          </w:p>
          <w:p w14:paraId="0F6AB30C" w14:textId="77777777" w:rsidR="00A07D8F" w:rsidRPr="00A07D8F" w:rsidRDefault="00A07D8F" w:rsidP="00A07D8F">
            <w:pPr>
              <w:jc w:val="both"/>
              <w:rPr>
                <w:rFonts w:ascii="Times New Roman" w:hAnsi="Times New Roman"/>
                <w:snapToGrid w:val="0"/>
                <w:sz w:val="24"/>
              </w:rPr>
            </w:pPr>
          </w:p>
          <w:p w14:paraId="0B638D22" w14:textId="77777777" w:rsidR="00A07D8F" w:rsidRPr="00A07D8F" w:rsidRDefault="00A07D8F" w:rsidP="00A07D8F">
            <w:pPr>
              <w:jc w:val="both"/>
              <w:rPr>
                <w:rFonts w:ascii="Times New Roman" w:hAnsi="Times New Roman"/>
                <w:snapToGrid w:val="0"/>
                <w:sz w:val="24"/>
              </w:rPr>
            </w:pPr>
          </w:p>
          <w:p w14:paraId="052A068E" w14:textId="77777777" w:rsidR="00A07D8F" w:rsidRPr="00A07D8F" w:rsidRDefault="00A07D8F" w:rsidP="00A07D8F">
            <w:pPr>
              <w:jc w:val="both"/>
              <w:rPr>
                <w:rFonts w:ascii="Times New Roman" w:hAnsi="Times New Roman"/>
                <w:snapToGrid w:val="0"/>
                <w:sz w:val="24"/>
              </w:rPr>
            </w:pPr>
          </w:p>
          <w:p w14:paraId="2E999921" w14:textId="384A27B7" w:rsidR="00A07D8F" w:rsidRPr="00A07D8F" w:rsidRDefault="00A07D8F" w:rsidP="00A07D8F">
            <w:pPr>
              <w:jc w:val="both"/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sz w:val="24"/>
              </w:rPr>
              <w:lastRenderedPageBreak/>
              <w:t>图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2</w:t>
            </w:r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：</w:t>
            </w:r>
            <w:proofErr w:type="gramStart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内庭全装修</w:t>
            </w:r>
            <w:proofErr w:type="gramEnd"/>
            <w:r w:rsidRPr="00A07D8F">
              <w:rPr>
                <w:rFonts w:ascii="Times New Roman" w:hAnsi="Times New Roman" w:hint="eastAsia"/>
                <w:snapToGrid w:val="0"/>
                <w:sz w:val="24"/>
              </w:rPr>
              <w:t>效果美观，结构线条错落有致。</w:t>
            </w:r>
          </w:p>
        </w:tc>
      </w:tr>
      <w:tr w:rsidR="00A07D8F" w:rsidRPr="00A07D8F" w14:paraId="733FDE50" w14:textId="77777777">
        <w:trPr>
          <w:trHeight w:val="1478"/>
        </w:trPr>
        <w:tc>
          <w:tcPr>
            <w:tcW w:w="817" w:type="dxa"/>
            <w:vAlign w:val="center"/>
          </w:tcPr>
          <w:p w14:paraId="4D7FBF2B" w14:textId="63B296B2" w:rsidR="00A07D8F" w:rsidRPr="00A07D8F" w:rsidRDefault="00A07D8F" w:rsidP="00A07D8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kern w:val="0"/>
                <w:sz w:val="24"/>
              </w:rPr>
              <w:lastRenderedPageBreak/>
              <w:t>3</w:t>
            </w:r>
          </w:p>
        </w:tc>
        <w:tc>
          <w:tcPr>
            <w:tcW w:w="1353" w:type="dxa"/>
            <w:vAlign w:val="center"/>
          </w:tcPr>
          <w:p w14:paraId="38D5A41A" w14:textId="7B36E562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江苏无锡二建建设集团有限公司</w:t>
            </w:r>
          </w:p>
        </w:tc>
        <w:tc>
          <w:tcPr>
            <w:tcW w:w="1265" w:type="dxa"/>
            <w:vAlign w:val="center"/>
          </w:tcPr>
          <w:p w14:paraId="7705506F" w14:textId="040AC9BB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航空发动机关键零部件三期生产线项目</w:t>
            </w:r>
          </w:p>
        </w:tc>
        <w:tc>
          <w:tcPr>
            <w:tcW w:w="1636" w:type="dxa"/>
            <w:vAlign w:val="center"/>
          </w:tcPr>
          <w:p w14:paraId="2CE9B86B" w14:textId="77777777" w:rsidR="00A07D8F" w:rsidRPr="00A07D8F" w:rsidRDefault="00A07D8F" w:rsidP="00A07D8F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07D8F">
              <w:rPr>
                <w:rFonts w:ascii="Times New Roman" w:hAnsi="Times New Roman" w:hint="eastAsia"/>
                <w:sz w:val="24"/>
                <w:szCs w:val="22"/>
              </w:rPr>
              <w:t>项目位于无锡市</w:t>
            </w:r>
            <w:proofErr w:type="gramStart"/>
            <w:r w:rsidRPr="00A07D8F">
              <w:rPr>
                <w:rFonts w:ascii="Times New Roman" w:hAnsi="Times New Roman" w:hint="eastAsia"/>
                <w:sz w:val="24"/>
                <w:szCs w:val="22"/>
              </w:rPr>
              <w:t>新吴区新</w:t>
            </w:r>
            <w:proofErr w:type="gramEnd"/>
            <w:r w:rsidRPr="00A07D8F">
              <w:rPr>
                <w:rFonts w:ascii="Times New Roman" w:hAnsi="Times New Roman" w:hint="eastAsia"/>
                <w:sz w:val="24"/>
                <w:szCs w:val="22"/>
              </w:rPr>
              <w:t>东安路西侧、振发八路南侧，为单层钢结构厂房，</w:t>
            </w:r>
          </w:p>
          <w:p w14:paraId="1D549E2A" w14:textId="77777777" w:rsidR="00A07D8F" w:rsidRPr="00A07D8F" w:rsidRDefault="00A07D8F" w:rsidP="00A07D8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2"/>
              </w:rPr>
            </w:pPr>
            <w:r w:rsidRPr="00A07D8F">
              <w:rPr>
                <w:rFonts w:ascii="Times New Roman" w:hAnsi="Times New Roman" w:hint="eastAsia"/>
                <w:sz w:val="24"/>
                <w:szCs w:val="22"/>
              </w:rPr>
              <w:t>建筑高度为</w:t>
            </w:r>
            <w:r w:rsidRPr="00A07D8F">
              <w:rPr>
                <w:rFonts w:ascii="Times New Roman" w:hAnsi="Times New Roman" w:hint="eastAsia"/>
                <w:sz w:val="24"/>
                <w:szCs w:val="22"/>
              </w:rPr>
              <w:t xml:space="preserve">15.3m </w:t>
            </w:r>
            <w:r w:rsidRPr="00A07D8F">
              <w:rPr>
                <w:rFonts w:ascii="Times New Roman" w:hAnsi="Times New Roman" w:hint="eastAsia"/>
                <w:sz w:val="24"/>
                <w:szCs w:val="22"/>
              </w:rPr>
              <w:t>，建筑面积为</w:t>
            </w:r>
            <w:r w:rsidRPr="00A07D8F">
              <w:rPr>
                <w:rFonts w:ascii="Times New Roman" w:hAnsi="Times New Roman" w:hint="eastAsia"/>
                <w:sz w:val="24"/>
                <w:szCs w:val="22"/>
              </w:rPr>
              <w:t>26327</w:t>
            </w:r>
            <w:r w:rsidRPr="00A07D8F">
              <w:rPr>
                <w:rFonts w:ascii="Times New Roman" w:hAnsi="Times New Roman" w:hint="eastAsia"/>
                <w:sz w:val="24"/>
                <w:szCs w:val="22"/>
              </w:rPr>
              <w:t>㎡，</w:t>
            </w:r>
            <w:r w:rsidRPr="00A07D8F">
              <w:rPr>
                <w:rFonts w:ascii="Times New Roman" w:hAnsi="Times New Roman" w:hint="eastAsia"/>
                <w:sz w:val="24"/>
                <w:szCs w:val="22"/>
              </w:rPr>
              <w:t xml:space="preserve"> </w:t>
            </w:r>
          </w:p>
          <w:p w14:paraId="52447B10" w14:textId="77777777" w:rsidR="00A07D8F" w:rsidRPr="00A07D8F" w:rsidRDefault="00A07D8F" w:rsidP="00A07D8F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07D8F">
              <w:rPr>
                <w:rFonts w:ascii="Times New Roman" w:hAnsi="Times New Roman" w:hint="eastAsia"/>
                <w:sz w:val="24"/>
                <w:szCs w:val="22"/>
              </w:rPr>
              <w:t>建设单位：</w:t>
            </w:r>
            <w:proofErr w:type="gramStart"/>
            <w:r w:rsidRPr="00A07D8F">
              <w:rPr>
                <w:rFonts w:ascii="Times New Roman" w:hAnsi="Times New Roman" w:hint="eastAsia"/>
                <w:sz w:val="24"/>
                <w:szCs w:val="22"/>
              </w:rPr>
              <w:lastRenderedPageBreak/>
              <w:t>无锡航亚科技</w:t>
            </w:r>
            <w:proofErr w:type="gramEnd"/>
            <w:r w:rsidRPr="00A07D8F">
              <w:rPr>
                <w:rFonts w:ascii="Times New Roman" w:hAnsi="Times New Roman" w:hint="eastAsia"/>
                <w:sz w:val="24"/>
                <w:szCs w:val="22"/>
              </w:rPr>
              <w:t>股份有限公司</w:t>
            </w:r>
          </w:p>
          <w:p w14:paraId="2831EB6E" w14:textId="77777777" w:rsidR="00A07D8F" w:rsidRPr="00A07D8F" w:rsidRDefault="00A07D8F" w:rsidP="00A07D8F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07D8F">
              <w:rPr>
                <w:rFonts w:ascii="Times New Roman" w:hAnsi="Times New Roman" w:hint="eastAsia"/>
                <w:sz w:val="24"/>
                <w:szCs w:val="22"/>
              </w:rPr>
              <w:t>监理单位：</w:t>
            </w:r>
            <w:proofErr w:type="gramStart"/>
            <w:r w:rsidRPr="00A07D8F">
              <w:rPr>
                <w:rFonts w:ascii="Times New Roman" w:hAnsi="Times New Roman" w:hint="eastAsia"/>
                <w:sz w:val="24"/>
                <w:szCs w:val="22"/>
              </w:rPr>
              <w:t>普信国际</w:t>
            </w:r>
            <w:proofErr w:type="gramEnd"/>
            <w:r w:rsidRPr="00A07D8F">
              <w:rPr>
                <w:rFonts w:ascii="Times New Roman" w:hAnsi="Times New Roman" w:hint="eastAsia"/>
                <w:sz w:val="24"/>
                <w:szCs w:val="22"/>
              </w:rPr>
              <w:t>工程咨询有限公司</w:t>
            </w:r>
          </w:p>
          <w:p w14:paraId="1E21B3E7" w14:textId="77777777" w:rsidR="00A07D8F" w:rsidRPr="00A07D8F" w:rsidRDefault="00A07D8F" w:rsidP="00A07D8F">
            <w:pPr>
              <w:spacing w:line="360" w:lineRule="auto"/>
              <w:rPr>
                <w:rFonts w:ascii="Times New Roman" w:hAnsi="Times New Roman"/>
                <w:sz w:val="24"/>
                <w:szCs w:val="22"/>
              </w:rPr>
            </w:pPr>
            <w:r w:rsidRPr="00A07D8F">
              <w:rPr>
                <w:rFonts w:ascii="Times New Roman" w:hAnsi="Times New Roman" w:hint="eastAsia"/>
                <w:sz w:val="24"/>
                <w:szCs w:val="22"/>
              </w:rPr>
              <w:t>设计单位：中国航空规划设计研究总院有限公司</w:t>
            </w:r>
          </w:p>
          <w:p w14:paraId="0DFF6FB3" w14:textId="77777777" w:rsidR="00A07D8F" w:rsidRPr="00A07D8F" w:rsidRDefault="00A07D8F" w:rsidP="00A07D8F">
            <w:pPr>
              <w:spacing w:line="360" w:lineRule="auto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 w:hint="eastAsia"/>
                <w:sz w:val="24"/>
                <w:szCs w:val="22"/>
              </w:rPr>
              <w:t>施工单位：江苏无锡二建建设集团有限公司</w:t>
            </w:r>
          </w:p>
          <w:p w14:paraId="21EBAE1C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</w:p>
        </w:tc>
        <w:tc>
          <w:tcPr>
            <w:tcW w:w="1133" w:type="dxa"/>
            <w:vAlign w:val="center"/>
          </w:tcPr>
          <w:p w14:paraId="69831E58" w14:textId="1B6CE425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2023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年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8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月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31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日</w:t>
            </w:r>
          </w:p>
        </w:tc>
        <w:tc>
          <w:tcPr>
            <w:tcW w:w="1691" w:type="dxa"/>
            <w:vAlign w:val="center"/>
          </w:tcPr>
          <w:p w14:paraId="3B79292C" w14:textId="77777777" w:rsidR="00A07D8F" w:rsidRPr="00A07D8F" w:rsidRDefault="00A07D8F" w:rsidP="00A07D8F">
            <w:pPr>
              <w:pStyle w:val="ad"/>
              <w:ind w:firstLine="420"/>
              <w:jc w:val="both"/>
              <w:rPr>
                <w:rFonts w:ascii="Times New Roman" w:hAnsi="Times New Roman" w:cs="Helvetica Neue"/>
                <w:bCs w:val="0"/>
                <w:szCs w:val="21"/>
              </w:rPr>
            </w:pPr>
            <w:proofErr w:type="gramStart"/>
            <w:r w:rsidRPr="00A07D8F">
              <w:rPr>
                <w:rStyle w:val="af"/>
                <w:rFonts w:ascii="Times New Roman" w:hAnsi="Times New Roman" w:cs="Helvetica Neue" w:hint="eastAsia"/>
                <w:bCs w:val="0"/>
                <w:szCs w:val="21"/>
              </w:rPr>
              <w:t>本建筑</w:t>
            </w:r>
            <w:proofErr w:type="gramEnd"/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钢结构由锻造车间、精加工车间、弧形廊道餐厅三部分组成。采用数字化测量、激光切割、全过程质量</w:t>
            </w:r>
            <w:proofErr w:type="gramStart"/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管控及严格</w:t>
            </w:r>
            <w:proofErr w:type="gramEnd"/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验收，确保一次成优。</w:t>
            </w:r>
          </w:p>
          <w:p w14:paraId="322D4CA2" w14:textId="77777777" w:rsidR="00A07D8F" w:rsidRPr="00A07D8F" w:rsidRDefault="00A07D8F" w:rsidP="00A07D8F">
            <w:pPr>
              <w:pStyle w:val="ad"/>
              <w:widowControl/>
              <w:jc w:val="both"/>
              <w:rPr>
                <w:rFonts w:ascii="Times New Roman" w:hAnsi="Times New Roman" w:cs="Helvetica Neue"/>
                <w:bCs w:val="0"/>
                <w:szCs w:val="21"/>
              </w:rPr>
            </w:pPr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生产阶段：严控每道工序。构件成型后经抛丸除锈，涂刷两道环氧富锌底漆及防火涂料，提升防</w:t>
            </w:r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lastRenderedPageBreak/>
              <w:t>腐防火性能</w:t>
            </w:r>
            <w:r w:rsidRPr="00A07D8F">
              <w:rPr>
                <w:rStyle w:val="af"/>
                <w:rFonts w:ascii="Times New Roman" w:hAnsi="Times New Roman" w:cs="Helvetica Neue" w:hint="eastAsia"/>
                <w:bCs w:val="0"/>
                <w:szCs w:val="21"/>
              </w:rPr>
              <w:t>，</w:t>
            </w:r>
            <w:r w:rsidRPr="00A07D8F">
              <w:rPr>
                <w:rFonts w:ascii="Times New Roman" w:hAnsi="Times New Roman" w:hint="eastAsia"/>
                <w:bCs w:val="0"/>
              </w:rPr>
              <w:t>保障结构长期安全稳固；</w:t>
            </w:r>
          </w:p>
          <w:p w14:paraId="0EE1BFEA" w14:textId="77777777" w:rsidR="00A07D8F" w:rsidRPr="00A07D8F" w:rsidRDefault="00A07D8F" w:rsidP="00A07D8F">
            <w:pPr>
              <w:pStyle w:val="ad"/>
              <w:jc w:val="both"/>
              <w:rPr>
                <w:rFonts w:ascii="Times New Roman" w:hAnsi="Times New Roman" w:cs="Helvetica Neue"/>
                <w:bCs w:val="0"/>
                <w:szCs w:val="21"/>
              </w:rPr>
            </w:pPr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现场施工：采用</w:t>
            </w:r>
            <w:r w:rsidRPr="00A07D8F">
              <w:rPr>
                <w:rStyle w:val="af"/>
                <w:rFonts w:ascii="Times New Roman" w:hAnsi="Times New Roman" w:cs="Helvetica Neue"/>
                <w:bCs w:val="0"/>
                <w:szCs w:val="21"/>
              </w:rPr>
              <w:t>10.9</w:t>
            </w:r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级</w:t>
            </w:r>
            <w:proofErr w:type="gramStart"/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扭剪型</w:t>
            </w:r>
            <w:proofErr w:type="gramEnd"/>
            <w:r w:rsidRPr="00A07D8F">
              <w:rPr>
                <w:rStyle w:val="af"/>
                <w:rFonts w:ascii="Times New Roman" w:hAnsi="Times New Roman" w:cs="宋体" w:hint="eastAsia"/>
                <w:bCs w:val="0"/>
                <w:szCs w:val="21"/>
              </w:rPr>
              <w:t>高强度螺栓连接与焊接结合，节点受力均匀，安装精度高。</w:t>
            </w:r>
          </w:p>
          <w:p w14:paraId="662FFC52" w14:textId="058C3E6A" w:rsidR="00A07D8F" w:rsidRPr="00A07D8F" w:rsidRDefault="00A07D8F" w:rsidP="00A07D8F">
            <w:pPr>
              <w:spacing w:line="360" w:lineRule="auto"/>
              <w:jc w:val="both"/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Style w:val="af"/>
                <w:rFonts w:ascii="Times New Roman" w:hAnsi="Times New Roman" w:hint="eastAsia"/>
                <w:bCs w:val="0"/>
                <w:sz w:val="24"/>
                <w:szCs w:val="21"/>
              </w:rPr>
              <w:t>屋面：采用高空压瓦技术一体成型，减少运输变形，加快施工速度，提高</w:t>
            </w:r>
            <w:r w:rsidRPr="00A07D8F">
              <w:rPr>
                <w:rStyle w:val="af"/>
                <w:rFonts w:ascii="Times New Roman" w:hAnsi="Times New Roman" w:cs="Helvetica Neue" w:hint="eastAsia"/>
                <w:bCs w:val="0"/>
                <w:sz w:val="24"/>
                <w:szCs w:val="21"/>
              </w:rPr>
              <w:t>施工</w:t>
            </w:r>
            <w:r w:rsidRPr="00A07D8F">
              <w:rPr>
                <w:rStyle w:val="af"/>
                <w:rFonts w:ascii="Times New Roman" w:hAnsi="Times New Roman" w:hint="eastAsia"/>
                <w:bCs w:val="0"/>
                <w:sz w:val="24"/>
                <w:szCs w:val="21"/>
              </w:rPr>
              <w:t>质量。</w:t>
            </w:r>
          </w:p>
        </w:tc>
        <w:tc>
          <w:tcPr>
            <w:tcW w:w="1852" w:type="dxa"/>
            <w:vAlign w:val="center"/>
          </w:tcPr>
          <w:p w14:paraId="70432A24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施工前期结合项目特点，场地全面硬化，保障钢结构安全施工的环境，加快安装速度减少工期，减少了经济投入，提升了施工效益。</w:t>
            </w:r>
          </w:p>
          <w:p w14:paraId="5BB4ABC6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项目建成投产后，大幅提升航空发动机关键零部件产能，加速核心部件国产化进程，助力航空产业链自主可控，为江苏高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质量发展与航空强国建设贡献坚实力量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!</w:t>
            </w:r>
          </w:p>
          <w:p w14:paraId="59EFB446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</w:p>
        </w:tc>
        <w:tc>
          <w:tcPr>
            <w:tcW w:w="2127" w:type="dxa"/>
            <w:vAlign w:val="center"/>
          </w:tcPr>
          <w:p w14:paraId="37E5F610" w14:textId="77777777" w:rsidR="00A07D8F" w:rsidRPr="00A07D8F" w:rsidRDefault="00A07D8F" w:rsidP="00A07D8F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0C1DA2D3" w14:textId="77777777" w:rsidR="00A07D8F" w:rsidRPr="00A07D8F" w:rsidRDefault="00A07D8F" w:rsidP="00A07D8F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67FC386A" w14:textId="77777777" w:rsidR="00A07D8F" w:rsidRPr="00A07D8F" w:rsidRDefault="00A07D8F" w:rsidP="00A07D8F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520D2A73" w14:textId="77777777" w:rsidR="00A07D8F" w:rsidRPr="00A07D8F" w:rsidRDefault="00A07D8F" w:rsidP="00A07D8F">
            <w:pPr>
              <w:rPr>
                <w:rFonts w:ascii="Times New Roman" w:hAnsi="Times New Roman"/>
                <w:sz w:val="24"/>
                <w:szCs w:val="28"/>
              </w:rPr>
            </w:pPr>
          </w:p>
          <w:p w14:paraId="5E2265DA" w14:textId="77777777" w:rsidR="00A07D8F" w:rsidRPr="00A07D8F" w:rsidRDefault="00A07D8F" w:rsidP="00A07D8F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68AA417F" w14:textId="5F2A38A9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/>
                <w:noProof/>
                <w:kern w:val="0"/>
                <w:sz w:val="24"/>
              </w:rPr>
              <w:drawing>
                <wp:inline distT="0" distB="0" distL="0" distR="0" wp14:anchorId="3D2EBF25" wp14:editId="72D48CCB">
                  <wp:extent cx="1562100" cy="876300"/>
                  <wp:effectExtent l="0" t="0" r="0" b="0"/>
                  <wp:docPr id="39" name="图片 1" descr="253a18116a8e507813251f386e88a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253a18116a8e507813251f386e88a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F9527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图</w:t>
            </w:r>
            <w:r w:rsidRPr="00A07D8F">
              <w:rPr>
                <w:rFonts w:ascii="Times New Roman" w:hAnsi="Times New Roman" w:hint="eastAsia"/>
                <w:kern w:val="0"/>
                <w:sz w:val="24"/>
              </w:rPr>
              <w:t xml:space="preserve">1 </w:t>
            </w:r>
          </w:p>
          <w:p w14:paraId="1329E837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49BE40CD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22C8C281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0ADA9407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7E6D76C1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4871BC61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4E54AF3A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21D323AE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3C0C9B5C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4AB0E765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7FA9F8C3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36B94056" w14:textId="77777777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</w:p>
          <w:p w14:paraId="7BE5E181" w14:textId="3772AA9D" w:rsidR="00A07D8F" w:rsidRPr="00A07D8F" w:rsidRDefault="00A07D8F" w:rsidP="00A07D8F">
            <w:pPr>
              <w:rPr>
                <w:rFonts w:ascii="Times New Roman" w:hAnsi="Times New Roman"/>
                <w:kern w:val="0"/>
                <w:sz w:val="24"/>
              </w:rPr>
            </w:pPr>
            <w:r w:rsidRPr="00A07D8F">
              <w:rPr>
                <w:rFonts w:ascii="Times New Roman" w:hAnsi="Times New Roman"/>
                <w:noProof/>
                <w:sz w:val="24"/>
                <w:szCs w:val="28"/>
              </w:rPr>
              <w:drawing>
                <wp:inline distT="0" distB="0" distL="0" distR="0" wp14:anchorId="4567BDB7" wp14:editId="6FC26A59">
                  <wp:extent cx="1571625" cy="1238250"/>
                  <wp:effectExtent l="0" t="0" r="0" b="0"/>
                  <wp:docPr id="40" name="图片 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3BD24" w14:textId="3D090FE5" w:rsidR="00A07D8F" w:rsidRPr="00A07D8F" w:rsidRDefault="00A07D8F" w:rsidP="00A07D8F">
            <w:pPr>
              <w:jc w:val="both"/>
              <w:rPr>
                <w:rFonts w:ascii="Times New Roman" w:hAnsi="Times New Roman"/>
                <w:noProof/>
                <w:sz w:val="24"/>
              </w:rPr>
            </w:pPr>
            <w:r w:rsidRPr="00A07D8F">
              <w:rPr>
                <w:rFonts w:ascii="Times New Roman" w:hAnsi="Times New Roman" w:hint="eastAsia"/>
                <w:kern w:val="0"/>
                <w:sz w:val="24"/>
              </w:rPr>
              <w:t>图</w:t>
            </w:r>
            <w:r w:rsidRPr="00A07D8F">
              <w:rPr>
                <w:rFonts w:ascii="Times New Roman" w:hAnsi="Times New Roman" w:hint="eastAsia"/>
                <w:kern w:val="0"/>
                <w:sz w:val="24"/>
              </w:rPr>
              <w:t>2</w:t>
            </w:r>
          </w:p>
        </w:tc>
        <w:tc>
          <w:tcPr>
            <w:tcW w:w="1897" w:type="dxa"/>
            <w:vAlign w:val="center"/>
          </w:tcPr>
          <w:p w14:paraId="1FB38BC0" w14:textId="77777777" w:rsidR="00A07D8F" w:rsidRPr="00A07D8F" w:rsidRDefault="00A07D8F" w:rsidP="00A07D8F">
            <w:pPr>
              <w:widowControl/>
              <w:jc w:val="left"/>
              <w:rPr>
                <w:rFonts w:ascii="Times New Roman" w:hAnsi="Times New Roman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图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1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：弧形屋架施工精度要求高，采用电脑精准放样、工厂标准化分段加工、现场精准拼装的精细化工艺，严格控制每一段构件的弧度误差，确保整体弧度顺滑连贯、线条规整统一</w:t>
            </w:r>
            <w:r w:rsidRPr="00A07D8F">
              <w:rPr>
                <w:rFonts w:ascii="Times New Roman" w:hAnsi="Times New Roman" w:hint="eastAsia"/>
                <w:kern w:val="0"/>
                <w:sz w:val="24"/>
                <w:lang w:bidi="ar"/>
              </w:rPr>
              <w:t>。</w:t>
            </w:r>
          </w:p>
          <w:p w14:paraId="46050A22" w14:textId="77777777" w:rsidR="00A07D8F" w:rsidRPr="00A07D8F" w:rsidRDefault="00A07D8F" w:rsidP="00A07D8F">
            <w:pPr>
              <w:jc w:val="left"/>
              <w:rPr>
                <w:rFonts w:ascii="Times New Roman" w:hAnsi="Times New Roman"/>
                <w:sz w:val="24"/>
              </w:rPr>
            </w:pPr>
          </w:p>
          <w:p w14:paraId="4A629BD5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  <w:p w14:paraId="44012048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  <w:p w14:paraId="7A404531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  <w:p w14:paraId="0EAB5D3E" w14:textId="77777777" w:rsidR="00A07D8F" w:rsidRPr="00A07D8F" w:rsidRDefault="00A07D8F" w:rsidP="00A07D8F">
            <w:pPr>
              <w:rPr>
                <w:rFonts w:ascii="Times New Roman" w:hAnsi="Times New Roman"/>
                <w:snapToGrid w:val="0"/>
                <w:kern w:val="0"/>
                <w:sz w:val="24"/>
              </w:rPr>
            </w:pPr>
          </w:p>
          <w:p w14:paraId="4ADBF481" w14:textId="5F24D17D" w:rsidR="00A07D8F" w:rsidRPr="00A07D8F" w:rsidRDefault="00A07D8F" w:rsidP="00A07D8F">
            <w:pPr>
              <w:rPr>
                <w:rFonts w:ascii="Times New Roman" w:hAnsi="Times New Roman"/>
                <w:snapToGrid w:val="0"/>
                <w:sz w:val="24"/>
              </w:rPr>
            </w:pP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图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2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t>：屋面整体排版规整、线条</w:t>
            </w:r>
            <w:r w:rsidRPr="00A07D8F">
              <w:rPr>
                <w:rFonts w:ascii="Times New Roman" w:hAnsi="Times New Roman" w:hint="eastAsia"/>
                <w:snapToGrid w:val="0"/>
                <w:kern w:val="0"/>
                <w:sz w:val="24"/>
              </w:rPr>
              <w:lastRenderedPageBreak/>
              <w:t>顺直，接缝严密平整，排水坡度合理，屋面无渗漏、无积水；板材防腐耐久、使用寿命长，施工工艺成熟，屋面整体观感整洁大气，满足工业建筑防水、保温、隔热、美观及创优工程质量标准。</w:t>
            </w:r>
          </w:p>
        </w:tc>
      </w:tr>
    </w:tbl>
    <w:p w14:paraId="526AAE7F" w14:textId="77777777" w:rsidR="003B1E04" w:rsidRDefault="003B1E04">
      <w:pPr>
        <w:rPr>
          <w:kern w:val="0"/>
        </w:rPr>
      </w:pPr>
    </w:p>
    <w:sectPr w:rsidR="003B1E0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B68DB" w14:textId="77777777" w:rsidR="006E4774" w:rsidRDefault="006E4774" w:rsidP="00280A55">
      <w:r>
        <w:separator/>
      </w:r>
    </w:p>
  </w:endnote>
  <w:endnote w:type="continuationSeparator" w:id="0">
    <w:p w14:paraId="032952AC" w14:textId="77777777" w:rsidR="006E4774" w:rsidRDefault="006E4774" w:rsidP="00280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60337" w14:textId="77777777" w:rsidR="006E4774" w:rsidRDefault="006E4774" w:rsidP="00280A55">
      <w:r>
        <w:separator/>
      </w:r>
    </w:p>
  </w:footnote>
  <w:footnote w:type="continuationSeparator" w:id="0">
    <w:p w14:paraId="615CA0B8" w14:textId="77777777" w:rsidR="006E4774" w:rsidRDefault="006E4774" w:rsidP="00280A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FlMmVhZWI0MDdkODY4NDkyZGQ0MTMxNGNmZTIyNmUifQ=="/>
  </w:docVars>
  <w:rsids>
    <w:rsidRoot w:val="0E5A1EB4"/>
    <w:rsid w:val="000509BA"/>
    <w:rsid w:val="00054327"/>
    <w:rsid w:val="00067A6B"/>
    <w:rsid w:val="000C1E2E"/>
    <w:rsid w:val="00103EEA"/>
    <w:rsid w:val="001E735F"/>
    <w:rsid w:val="001F3DCA"/>
    <w:rsid w:val="00260A21"/>
    <w:rsid w:val="00280A55"/>
    <w:rsid w:val="002C04D2"/>
    <w:rsid w:val="00326060"/>
    <w:rsid w:val="00375B57"/>
    <w:rsid w:val="00385DA6"/>
    <w:rsid w:val="003A481A"/>
    <w:rsid w:val="003B1E04"/>
    <w:rsid w:val="003F7D01"/>
    <w:rsid w:val="004D5099"/>
    <w:rsid w:val="005166F0"/>
    <w:rsid w:val="005616D4"/>
    <w:rsid w:val="00573839"/>
    <w:rsid w:val="005A2A5E"/>
    <w:rsid w:val="005F606D"/>
    <w:rsid w:val="0065377F"/>
    <w:rsid w:val="00695DB7"/>
    <w:rsid w:val="006D2DEC"/>
    <w:rsid w:val="006E4774"/>
    <w:rsid w:val="006F6E14"/>
    <w:rsid w:val="00720CD5"/>
    <w:rsid w:val="00767C46"/>
    <w:rsid w:val="007D48B7"/>
    <w:rsid w:val="007F2A98"/>
    <w:rsid w:val="007F76F8"/>
    <w:rsid w:val="00834977"/>
    <w:rsid w:val="008E1474"/>
    <w:rsid w:val="009C554E"/>
    <w:rsid w:val="00A07D8F"/>
    <w:rsid w:val="00A32D79"/>
    <w:rsid w:val="00A61216"/>
    <w:rsid w:val="00A645EB"/>
    <w:rsid w:val="00AA3D67"/>
    <w:rsid w:val="00B05E1F"/>
    <w:rsid w:val="00B102AD"/>
    <w:rsid w:val="00B94560"/>
    <w:rsid w:val="00B95809"/>
    <w:rsid w:val="00BB6C0D"/>
    <w:rsid w:val="00BC66E7"/>
    <w:rsid w:val="00C07136"/>
    <w:rsid w:val="00C12016"/>
    <w:rsid w:val="00C23246"/>
    <w:rsid w:val="00CB358A"/>
    <w:rsid w:val="00CC370C"/>
    <w:rsid w:val="00D448AD"/>
    <w:rsid w:val="00D80DD6"/>
    <w:rsid w:val="00D875B3"/>
    <w:rsid w:val="00DE2671"/>
    <w:rsid w:val="00E11DE3"/>
    <w:rsid w:val="00EE3AC3"/>
    <w:rsid w:val="00F864E1"/>
    <w:rsid w:val="00FB7B1B"/>
    <w:rsid w:val="00FF1AF0"/>
    <w:rsid w:val="032E00A4"/>
    <w:rsid w:val="03FA60FE"/>
    <w:rsid w:val="06FF3C31"/>
    <w:rsid w:val="0E5A1EB4"/>
    <w:rsid w:val="18DF1B36"/>
    <w:rsid w:val="2B6A087D"/>
    <w:rsid w:val="2D30727C"/>
    <w:rsid w:val="311E7761"/>
    <w:rsid w:val="38E12F30"/>
    <w:rsid w:val="3E9D57DD"/>
    <w:rsid w:val="3EDB2624"/>
    <w:rsid w:val="421737EF"/>
    <w:rsid w:val="47E12387"/>
    <w:rsid w:val="50256650"/>
    <w:rsid w:val="609B13BA"/>
    <w:rsid w:val="60D40113"/>
    <w:rsid w:val="66ED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FEAEFC6"/>
  <w15:docId w15:val="{2513E59E-B662-471A-84FA-11958453F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qFormat="1"/>
    <w:lsdException w:name="Note Heading" w:semiHidden="1" w:unhideWhenUsed="1"/>
    <w:lsdException w:name="Body Text 2" w:semiHidden="1" w:qFormat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autoRedefine/>
    <w:qFormat/>
    <w:pPr>
      <w:jc w:val="center"/>
    </w:pPr>
    <w:rPr>
      <w:rFonts w:ascii="宋体" w:hAnsi="宋体" w:cs="宋体"/>
      <w:bCs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20"/>
    <w:qFormat/>
    <w:pPr>
      <w:ind w:firstLine="420"/>
    </w:pPr>
    <w:rPr>
      <w:szCs w:val="28"/>
    </w:rPr>
  </w:style>
  <w:style w:type="paragraph" w:styleId="20">
    <w:name w:val="Body Text 2"/>
    <w:basedOn w:val="a"/>
    <w:semiHidden/>
    <w:qFormat/>
    <w:pPr>
      <w:spacing w:afterLines="50" w:after="50"/>
      <w:ind w:firstLine="200"/>
    </w:pPr>
  </w:style>
  <w:style w:type="paragraph" w:styleId="a3">
    <w:name w:val="Normal Indent"/>
    <w:basedOn w:val="a"/>
    <w:qFormat/>
    <w:pPr>
      <w:ind w:firstLineChars="200" w:firstLine="420"/>
    </w:pPr>
  </w:style>
  <w:style w:type="paragraph" w:styleId="a4">
    <w:name w:val="Body Text"/>
    <w:basedOn w:val="a"/>
    <w:next w:val="a"/>
    <w:link w:val="a5"/>
    <w:qFormat/>
    <w:pPr>
      <w:spacing w:after="120"/>
    </w:pPr>
  </w:style>
  <w:style w:type="paragraph" w:styleId="a6">
    <w:name w:val="Plain Text"/>
    <w:basedOn w:val="a"/>
    <w:qFormat/>
  </w:style>
  <w:style w:type="paragraph" w:styleId="21">
    <w:name w:val="Body Text Indent 2"/>
    <w:basedOn w:val="a"/>
    <w:qFormat/>
    <w:pPr>
      <w:spacing w:line="360" w:lineRule="auto"/>
      <w:ind w:firstLineChars="200" w:firstLine="560"/>
    </w:pPr>
    <w:rPr>
      <w:rFonts w:ascii="Times New Roman" w:hAnsi="Times New Roman"/>
      <w:sz w:val="24"/>
    </w:rPr>
  </w:style>
  <w:style w:type="paragraph" w:styleId="a7">
    <w:name w:val="Balloon Text"/>
    <w:basedOn w:val="a"/>
    <w:link w:val="a8"/>
    <w:rPr>
      <w:sz w:val="18"/>
      <w:szCs w:val="18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e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qFormat/>
    <w:rPr>
      <w:b/>
    </w:rPr>
  </w:style>
  <w:style w:type="paragraph" w:customStyle="1" w:styleId="af0">
    <w:name w:val="首行缩进正文"/>
    <w:autoRedefine/>
    <w:uiPriority w:val="99"/>
    <w:qFormat/>
    <w:pPr>
      <w:widowControl w:val="0"/>
      <w:snapToGrid w:val="0"/>
      <w:spacing w:line="360" w:lineRule="auto"/>
      <w:ind w:firstLineChars="200" w:firstLine="200"/>
      <w:jc w:val="both"/>
    </w:pPr>
    <w:rPr>
      <w:rFonts w:ascii="宋体" w:cs="宋体"/>
      <w:kern w:val="2"/>
      <w:sz w:val="24"/>
      <w:szCs w:val="24"/>
    </w:rPr>
  </w:style>
  <w:style w:type="character" w:customStyle="1" w:styleId="a8">
    <w:name w:val="批注框文本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c">
    <w:name w:val="页眉 字符"/>
    <w:basedOn w:val="a0"/>
    <w:link w:val="ab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a">
    <w:name w:val="页脚 字符"/>
    <w:basedOn w:val="a0"/>
    <w:link w:val="a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正文文本 字符"/>
    <w:basedOn w:val="a0"/>
    <w:link w:val="a4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1">
    <w:name w:val="List Paragraph"/>
    <w:basedOn w:val="a"/>
    <w:uiPriority w:val="99"/>
    <w:unhideWhenUsed/>
    <w:pPr>
      <w:ind w:firstLineChars="200" w:firstLine="420"/>
    </w:pPr>
  </w:style>
  <w:style w:type="paragraph" w:styleId="af2">
    <w:name w:val="Body Text Indent"/>
    <w:basedOn w:val="a"/>
    <w:link w:val="af3"/>
    <w:uiPriority w:val="99"/>
    <w:semiHidden/>
    <w:unhideWhenUsed/>
    <w:rsid w:val="00A07D8F"/>
    <w:pPr>
      <w:widowControl w:val="0"/>
      <w:spacing w:after="120"/>
      <w:ind w:leftChars="200" w:left="420"/>
      <w:jc w:val="left"/>
    </w:pPr>
  </w:style>
  <w:style w:type="character" w:customStyle="1" w:styleId="af3">
    <w:name w:val="正文文本缩进 字符"/>
    <w:basedOn w:val="a0"/>
    <w:link w:val="af2"/>
    <w:uiPriority w:val="99"/>
    <w:semiHidden/>
    <w:rsid w:val="00A07D8F"/>
    <w:rPr>
      <w:rFonts w:ascii="宋体" w:hAnsi="宋体" w:cs="宋体"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5604E8-4797-494A-80AA-B1BF72EEE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198----0168</dc:creator>
  <cp:lastModifiedBy>shaoxw</cp:lastModifiedBy>
  <cp:revision>3</cp:revision>
  <cp:lastPrinted>2026-04-29T07:46:00Z</cp:lastPrinted>
  <dcterms:created xsi:type="dcterms:W3CDTF">2026-04-30T07:39:00Z</dcterms:created>
  <dcterms:modified xsi:type="dcterms:W3CDTF">2026-04-30T09:50:00Z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1A8C40166E6C4D7C980C6D98D04578DC_13</vt:lpwstr>
  </property>
  <property fmtid="{D5CDD505-2E9C-101B-9397-08002B2CF9AE}" pid="4" name="KSOTemplateDocerSaveRecord">
    <vt:lpwstr>eyJoZGlkIjoiNWZiZDJiOTcyMzQ5ZjA2Mzg1MThmMThkNmRiNWViNmUiLCJ1c2VySWQiOiIzOTM4OTI5OTUifQ==</vt:lpwstr>
  </property>
</Properties>
</file>