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92C" w:rsidRDefault="0063692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 w:rsidP="008C5FCF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bookmarkStart w:id="1" w:name="OLE_LINK1"/>
      <w:bookmarkStart w:id="2" w:name="OLE_LINK4"/>
      <w:r>
        <w:rPr>
          <w:rFonts w:ascii="黑体" w:eastAsia="黑体" w:hint="eastAsia"/>
          <w:sz w:val="44"/>
          <w:szCs w:val="44"/>
        </w:rPr>
        <w:t>关于</w:t>
      </w:r>
      <w:bookmarkEnd w:id="0"/>
      <w:r w:rsidR="007A4633" w:rsidRPr="007A4633">
        <w:rPr>
          <w:rFonts w:ascii="黑体" w:eastAsia="黑体" w:hAnsi="黑体" w:hint="eastAsia"/>
          <w:sz w:val="44"/>
          <w:szCs w:val="44"/>
        </w:rPr>
        <w:t>畅意雅院1#-3#，5#-13#，15#-22#，25#-27#楼及</w:t>
      </w:r>
      <w:r w:rsidR="007A4633">
        <w:rPr>
          <w:rFonts w:ascii="黑体" w:eastAsia="黑体" w:hAnsi="黑体" w:hint="eastAsia"/>
          <w:sz w:val="44"/>
          <w:szCs w:val="44"/>
        </w:rPr>
        <w:t>部分地下室</w:t>
      </w:r>
      <w:r w:rsidR="007A4633" w:rsidRPr="007A4633">
        <w:rPr>
          <w:rFonts w:ascii="黑体" w:eastAsia="黑体" w:hAnsi="黑体" w:hint="eastAsia"/>
          <w:sz w:val="44"/>
          <w:szCs w:val="44"/>
        </w:rPr>
        <w:t>项目</w:t>
      </w:r>
      <w:r>
        <w:rPr>
          <w:rFonts w:ascii="黑体" w:eastAsia="黑体" w:hint="eastAsia"/>
          <w:sz w:val="44"/>
          <w:szCs w:val="44"/>
        </w:rPr>
        <w:t>通过交付使用验收的通知</w:t>
      </w:r>
      <w:bookmarkEnd w:id="1"/>
    </w:p>
    <w:bookmarkEnd w:id="2"/>
    <w:p w:rsidR="00A1023A" w:rsidRPr="0063692C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7A4633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7A4633">
        <w:rPr>
          <w:rFonts w:ascii="仿宋_GB2312" w:eastAsia="仿宋_GB2312" w:hint="eastAsia"/>
          <w:sz w:val="32"/>
          <w:szCs w:val="32"/>
        </w:rPr>
        <w:t>无锡泓</w:t>
      </w:r>
      <w:r w:rsidRPr="007A4633">
        <w:rPr>
          <w:rFonts w:ascii="微软雅黑" w:eastAsia="微软雅黑" w:hAnsi="微软雅黑" w:cs="微软雅黑" w:hint="eastAsia"/>
          <w:sz w:val="32"/>
          <w:szCs w:val="32"/>
        </w:rPr>
        <w:t>昇</w:t>
      </w:r>
      <w:r w:rsidRPr="007A4633">
        <w:rPr>
          <w:rFonts w:ascii="仿宋_GB2312" w:eastAsia="仿宋_GB2312" w:hAnsi="仿宋_GB2312" w:cs="仿宋_GB2312" w:hint="eastAsia"/>
          <w:sz w:val="32"/>
          <w:szCs w:val="32"/>
        </w:rPr>
        <w:t>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bookmarkStart w:id="3" w:name="OLE_LINK2"/>
      <w:r w:rsidRPr="002B5C01">
        <w:rPr>
          <w:rFonts w:ascii="仿宋_GB2312" w:eastAsia="仿宋_GB2312" w:hint="eastAsia"/>
          <w:sz w:val="32"/>
          <w:szCs w:val="32"/>
        </w:rPr>
        <w:t>你公司《关于</w:t>
      </w:r>
      <w:r w:rsidR="007A4633" w:rsidRPr="007A4633">
        <w:rPr>
          <w:rFonts w:ascii="仿宋_GB2312" w:eastAsia="仿宋_GB2312" w:hint="eastAsia"/>
          <w:sz w:val="32"/>
          <w:szCs w:val="32"/>
        </w:rPr>
        <w:t>畅意雅院1#-3#，5#-13#，15#-22#，25#-27#楼及部分地下室项目</w:t>
      </w:r>
      <w:r w:rsidRPr="002B5C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F96F46" w:rsidRDefault="007A4633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7A4633">
        <w:rPr>
          <w:rFonts w:ascii="仿宋_GB2312" w:eastAsia="仿宋_GB2312" w:hint="eastAsia"/>
          <w:sz w:val="32"/>
          <w:szCs w:val="32"/>
        </w:rPr>
        <w:t>无锡泓</w:t>
      </w:r>
      <w:r w:rsidRPr="007A4633">
        <w:rPr>
          <w:rFonts w:ascii="微软雅黑" w:eastAsia="微软雅黑" w:hAnsi="微软雅黑" w:cs="微软雅黑" w:hint="eastAsia"/>
          <w:sz w:val="32"/>
          <w:szCs w:val="32"/>
        </w:rPr>
        <w:t>昇</w:t>
      </w:r>
      <w:r w:rsidRPr="007A4633">
        <w:rPr>
          <w:rFonts w:ascii="仿宋_GB2312" w:eastAsia="仿宋_GB2312" w:hAnsi="仿宋_GB2312" w:cs="仿宋_GB2312" w:hint="eastAsia"/>
          <w:sz w:val="32"/>
          <w:szCs w:val="32"/>
        </w:rPr>
        <w:t>置业有限公司此次交付的项目名称为畅意雅院，地块编号为</w:t>
      </w:r>
      <w:r w:rsidRPr="007A4633">
        <w:rPr>
          <w:rFonts w:ascii="仿宋_GB2312" w:eastAsia="仿宋_GB2312" w:hint="eastAsia"/>
          <w:sz w:val="32"/>
          <w:szCs w:val="32"/>
        </w:rPr>
        <w:t>: XDG-2023-10号地块，交付范围为</w:t>
      </w:r>
      <w:r w:rsidR="0095324E" w:rsidRPr="0095324E">
        <w:rPr>
          <w:rFonts w:ascii="仿宋_GB2312" w:eastAsia="仿宋_GB2312" w:hint="eastAsia"/>
          <w:sz w:val="32"/>
          <w:szCs w:val="32"/>
        </w:rPr>
        <w:t>1#-3#，5#-13#，15#-22#，25#-27#楼及</w:t>
      </w:r>
      <w:r w:rsidR="00C16778">
        <w:rPr>
          <w:rFonts w:ascii="仿宋_GB2312" w:eastAsia="仿宋_GB2312" w:hint="eastAsia"/>
          <w:sz w:val="32"/>
          <w:szCs w:val="32"/>
        </w:rPr>
        <w:t>部分</w:t>
      </w:r>
      <w:r w:rsidR="0095324E" w:rsidRPr="0095324E">
        <w:rPr>
          <w:rFonts w:ascii="仿宋_GB2312" w:eastAsia="仿宋_GB2312" w:hint="eastAsia"/>
          <w:sz w:val="32"/>
          <w:szCs w:val="32"/>
        </w:rPr>
        <w:t>地下室项目</w:t>
      </w:r>
      <w:r w:rsidRPr="007A4633">
        <w:rPr>
          <w:rFonts w:ascii="仿宋_GB2312" w:eastAsia="仿宋_GB2312" w:hint="eastAsia"/>
          <w:sz w:val="32"/>
          <w:szCs w:val="32"/>
        </w:rPr>
        <w:t>。公安门牌号为：1#（畅意雅院1-2）、2#（畅意雅院3）、3#（畅意雅院4）、5#（畅意雅院5-6）、6#（畅意雅院8）、7#（畅意雅院9）、8#（畅意雅院17）、9#（畅意雅院12-13）、10#（畅意雅院18）、11#（畅意雅院19）、12#（畅意雅院20）、13#（畅意雅院21）、15#（畅意雅院22）、16#（畅意雅院24）、17#（畅意雅院25-26）、18#（畅意雅院27-29）、19#（畅意雅院30-31）、20#（畅意雅院32-34）、21#（畅意雅院36-37）、22#（畅意雅院38-39）、25#（畅意雅院44-46）、26#（畅意雅院14-15）、27#（明志路253,255,257）、B1#（畅意雅院7）、B2#（畅意雅院16）、B3#（畅意雅院40）、KB1#（畅意雅院10-11）</w:t>
      </w:r>
      <w:r w:rsidR="00C23269">
        <w:rPr>
          <w:rFonts w:ascii="仿宋_GB2312" w:eastAsia="仿宋_GB2312" w:hint="eastAsia"/>
          <w:sz w:val="32"/>
          <w:szCs w:val="32"/>
        </w:rPr>
        <w:t>、</w:t>
      </w:r>
      <w:r w:rsidR="00C23269" w:rsidRPr="00C23269">
        <w:rPr>
          <w:rFonts w:ascii="仿宋_GB2312" w:eastAsia="仿宋_GB2312" w:hint="eastAsia"/>
          <w:sz w:val="32"/>
          <w:szCs w:val="32"/>
        </w:rPr>
        <w:t>门卫（明志路270）</w:t>
      </w:r>
      <w:r w:rsidRPr="007A4633">
        <w:rPr>
          <w:rFonts w:ascii="仿宋_GB2312" w:eastAsia="仿宋_GB2312" w:hint="eastAsia"/>
          <w:sz w:val="32"/>
          <w:szCs w:val="32"/>
        </w:rPr>
        <w:t>。项目总建筑面积174977.38平方米。其中住宅用房建筑面积109557.46平方米，住宅户数667户；非住宅面积2589.37平方米；商业用房建筑面积321.21平方米，商业套数3套；地下室建筑面积62509.34平方米</w:t>
      </w:r>
      <w:r w:rsidR="000D0EE6" w:rsidRPr="000D0EE6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95324E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95324E">
        <w:rPr>
          <w:rFonts w:ascii="仿宋_GB2312" w:eastAsia="仿宋_GB2312" w:hint="eastAsia"/>
          <w:sz w:val="32"/>
          <w:szCs w:val="32"/>
        </w:rPr>
        <w:t>该项目由江苏博森建筑设计有限公司勘察；江苏城归设计</w:t>
      </w:r>
      <w:r w:rsidRPr="0095324E">
        <w:rPr>
          <w:rFonts w:ascii="仿宋_GB2312" w:eastAsia="仿宋_GB2312" w:hint="eastAsia"/>
          <w:sz w:val="32"/>
          <w:szCs w:val="32"/>
        </w:rPr>
        <w:lastRenderedPageBreak/>
        <w:t>有限公司设计；中国建筑一局（集团）有限公司施工；江苏湖滨工程项目管理有限公司监理。现所申报的建设项目已全面竣工</w:t>
      </w:r>
      <w:r w:rsidR="002B5C01" w:rsidRPr="002B5C01">
        <w:rPr>
          <w:rFonts w:ascii="仿宋_GB2312" w:eastAsia="仿宋_GB2312" w:hint="eastAsia"/>
          <w:sz w:val="32"/>
          <w:szCs w:val="32"/>
        </w:rPr>
        <w:t>。</w:t>
      </w:r>
    </w:p>
    <w:p w:rsidR="002B5C01" w:rsidRPr="002B5C01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:rsidR="00A1023A" w:rsidRDefault="002B5C01" w:rsidP="002B5C01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 w:rsidRPr="002B5C01"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312016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F96F46"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0D0EE6">
        <w:rPr>
          <w:rFonts w:ascii="仿宋_GB2312" w:eastAsia="仿宋_GB2312"/>
          <w:sz w:val="32"/>
          <w:szCs w:val="32"/>
        </w:rPr>
        <w:t>25</w:t>
      </w:r>
      <w:r>
        <w:rPr>
          <w:rFonts w:ascii="仿宋_GB2312" w:eastAsia="仿宋_GB2312" w:hint="eastAsia"/>
          <w:sz w:val="32"/>
          <w:szCs w:val="32"/>
        </w:rPr>
        <w:t>日</w:t>
      </w:r>
      <w:bookmarkEnd w:id="3"/>
    </w:p>
    <w:p w:rsidR="00936CDC" w:rsidRDefault="00936CDC" w:rsidP="005C6F3E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936CDC" w:rsidSect="005C6F3E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208" w:rsidRDefault="00452208" w:rsidP="004B76D5">
      <w:r>
        <w:separator/>
      </w:r>
    </w:p>
  </w:endnote>
  <w:endnote w:type="continuationSeparator" w:id="1">
    <w:p w:rsidR="00452208" w:rsidRDefault="00452208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208" w:rsidRDefault="00452208" w:rsidP="004B76D5">
      <w:r>
        <w:separator/>
      </w:r>
    </w:p>
  </w:footnote>
  <w:footnote w:type="continuationSeparator" w:id="1">
    <w:p w:rsidR="00452208" w:rsidRDefault="00452208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153D9"/>
    <w:rsid w:val="0002150A"/>
    <w:rsid w:val="00034368"/>
    <w:rsid w:val="0006295E"/>
    <w:rsid w:val="00087AFF"/>
    <w:rsid w:val="00090CC2"/>
    <w:rsid w:val="000B2438"/>
    <w:rsid w:val="000C6422"/>
    <w:rsid w:val="000D0EE6"/>
    <w:rsid w:val="0014709E"/>
    <w:rsid w:val="001A6354"/>
    <w:rsid w:val="001F6D81"/>
    <w:rsid w:val="00215ED2"/>
    <w:rsid w:val="00226BEF"/>
    <w:rsid w:val="0026494C"/>
    <w:rsid w:val="002918BC"/>
    <w:rsid w:val="002A14CC"/>
    <w:rsid w:val="002B5C01"/>
    <w:rsid w:val="002D3B35"/>
    <w:rsid w:val="002E7404"/>
    <w:rsid w:val="00312016"/>
    <w:rsid w:val="003162D3"/>
    <w:rsid w:val="003327D4"/>
    <w:rsid w:val="00364DF9"/>
    <w:rsid w:val="00395931"/>
    <w:rsid w:val="003A7FEE"/>
    <w:rsid w:val="003B2742"/>
    <w:rsid w:val="003B76A5"/>
    <w:rsid w:val="003E338A"/>
    <w:rsid w:val="003E347A"/>
    <w:rsid w:val="00445C6F"/>
    <w:rsid w:val="00452208"/>
    <w:rsid w:val="004813C7"/>
    <w:rsid w:val="00486ED2"/>
    <w:rsid w:val="00491BEF"/>
    <w:rsid w:val="00495127"/>
    <w:rsid w:val="004B00F3"/>
    <w:rsid w:val="004B76D5"/>
    <w:rsid w:val="004C665D"/>
    <w:rsid w:val="004E7E73"/>
    <w:rsid w:val="004F1C18"/>
    <w:rsid w:val="00505DCE"/>
    <w:rsid w:val="005756EB"/>
    <w:rsid w:val="005B7567"/>
    <w:rsid w:val="005C6F3E"/>
    <w:rsid w:val="005D09D4"/>
    <w:rsid w:val="005D6DB0"/>
    <w:rsid w:val="005F4EA3"/>
    <w:rsid w:val="0063692C"/>
    <w:rsid w:val="00646231"/>
    <w:rsid w:val="0066087A"/>
    <w:rsid w:val="006641EB"/>
    <w:rsid w:val="00666756"/>
    <w:rsid w:val="006A0F75"/>
    <w:rsid w:val="006B648D"/>
    <w:rsid w:val="006C7326"/>
    <w:rsid w:val="006E12E0"/>
    <w:rsid w:val="007050F0"/>
    <w:rsid w:val="007205E3"/>
    <w:rsid w:val="007215D8"/>
    <w:rsid w:val="00766257"/>
    <w:rsid w:val="00766F61"/>
    <w:rsid w:val="007766FE"/>
    <w:rsid w:val="00786DB9"/>
    <w:rsid w:val="007A091F"/>
    <w:rsid w:val="007A4633"/>
    <w:rsid w:val="007C21A6"/>
    <w:rsid w:val="007C317A"/>
    <w:rsid w:val="007C4F35"/>
    <w:rsid w:val="007E7BEE"/>
    <w:rsid w:val="007F757F"/>
    <w:rsid w:val="0081582C"/>
    <w:rsid w:val="00872F4F"/>
    <w:rsid w:val="008C5FCF"/>
    <w:rsid w:val="008D7B9D"/>
    <w:rsid w:val="008F29B4"/>
    <w:rsid w:val="00910372"/>
    <w:rsid w:val="00923FC1"/>
    <w:rsid w:val="00936CDC"/>
    <w:rsid w:val="00947672"/>
    <w:rsid w:val="0095324E"/>
    <w:rsid w:val="00966FE8"/>
    <w:rsid w:val="00974246"/>
    <w:rsid w:val="009908FA"/>
    <w:rsid w:val="009D4DCF"/>
    <w:rsid w:val="009F17C7"/>
    <w:rsid w:val="00A1023A"/>
    <w:rsid w:val="00A506C4"/>
    <w:rsid w:val="00A5387A"/>
    <w:rsid w:val="00A572A2"/>
    <w:rsid w:val="00A626A1"/>
    <w:rsid w:val="00A770DB"/>
    <w:rsid w:val="00A779D7"/>
    <w:rsid w:val="00AE26EA"/>
    <w:rsid w:val="00AF1F78"/>
    <w:rsid w:val="00BB15D2"/>
    <w:rsid w:val="00BC54B0"/>
    <w:rsid w:val="00BD3260"/>
    <w:rsid w:val="00BE39DF"/>
    <w:rsid w:val="00C16778"/>
    <w:rsid w:val="00C23269"/>
    <w:rsid w:val="00C36830"/>
    <w:rsid w:val="00C4218C"/>
    <w:rsid w:val="00C54C3C"/>
    <w:rsid w:val="00C66D05"/>
    <w:rsid w:val="00CD3E05"/>
    <w:rsid w:val="00CD43A1"/>
    <w:rsid w:val="00CD7934"/>
    <w:rsid w:val="00D65B3E"/>
    <w:rsid w:val="00DB19AA"/>
    <w:rsid w:val="00DC5E34"/>
    <w:rsid w:val="00DD5709"/>
    <w:rsid w:val="00DD785C"/>
    <w:rsid w:val="00E064D8"/>
    <w:rsid w:val="00E21E31"/>
    <w:rsid w:val="00E433C2"/>
    <w:rsid w:val="00E46D14"/>
    <w:rsid w:val="00E731F3"/>
    <w:rsid w:val="00E924E7"/>
    <w:rsid w:val="00EA462A"/>
    <w:rsid w:val="00F035CD"/>
    <w:rsid w:val="00F04706"/>
    <w:rsid w:val="00F26056"/>
    <w:rsid w:val="00F34183"/>
    <w:rsid w:val="00F46CC3"/>
    <w:rsid w:val="00F96F46"/>
    <w:rsid w:val="00FA3B39"/>
    <w:rsid w:val="00FA440F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3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5C6F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5C6F3E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5C6F3E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C6F3E"/>
    <w:pPr>
      <w:ind w:leftChars="2500" w:left="2500"/>
    </w:pPr>
  </w:style>
  <w:style w:type="paragraph" w:styleId="a4">
    <w:name w:val="Balloon Text"/>
    <w:basedOn w:val="a"/>
    <w:rsid w:val="005C6F3E"/>
    <w:rPr>
      <w:sz w:val="18"/>
      <w:szCs w:val="18"/>
    </w:rPr>
  </w:style>
  <w:style w:type="paragraph" w:styleId="a5">
    <w:name w:val="footer"/>
    <w:basedOn w:val="a"/>
    <w:rsid w:val="005C6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5C6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高洋</cp:lastModifiedBy>
  <cp:revision>14</cp:revision>
  <cp:lastPrinted>2025-12-05T05:55:00Z</cp:lastPrinted>
  <dcterms:created xsi:type="dcterms:W3CDTF">2025-12-05T06:51:00Z</dcterms:created>
  <dcterms:modified xsi:type="dcterms:W3CDTF">2026-01-16T02:29:00Z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