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E731F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r>
        <w:rPr>
          <w:rFonts w:ascii="黑体" w:eastAsia="黑体" w:hint="eastAsia"/>
          <w:sz w:val="44"/>
          <w:szCs w:val="44"/>
        </w:rPr>
        <w:t>关于</w:t>
      </w:r>
      <w:bookmarkEnd w:id="0"/>
      <w:r w:rsidR="00E731F3" w:rsidRPr="00E731F3">
        <w:rPr>
          <w:rFonts w:ascii="黑体" w:eastAsia="黑体" w:hint="eastAsia"/>
          <w:sz w:val="44"/>
          <w:szCs w:val="44"/>
        </w:rPr>
        <w:t>悦蓉雅苑18#项目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E731F3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E731F3">
        <w:rPr>
          <w:rFonts w:ascii="仿宋_GB2312" w:eastAsia="仿宋_GB2312" w:hint="eastAsia"/>
          <w:sz w:val="32"/>
          <w:szCs w:val="32"/>
        </w:rPr>
        <w:t>无锡爱之虹置业有限公司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2" w:name="OLE_LINK2"/>
      <w:r>
        <w:rPr>
          <w:rFonts w:ascii="仿宋_GB2312" w:eastAsia="仿宋_GB2312" w:hint="eastAsia"/>
          <w:sz w:val="32"/>
          <w:szCs w:val="32"/>
        </w:rPr>
        <w:t>你公司《关于</w:t>
      </w:r>
      <w:r w:rsidR="00E731F3" w:rsidRPr="00E731F3">
        <w:rPr>
          <w:rFonts w:ascii="仿宋_GB2312" w:eastAsia="仿宋_GB2312" w:hint="eastAsia"/>
          <w:sz w:val="32"/>
          <w:szCs w:val="32"/>
        </w:rPr>
        <w:t>悦蓉雅苑18#项目</w:t>
      </w:r>
      <w:r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E731F3" w:rsidRDefault="00E731F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731F3">
        <w:rPr>
          <w:rFonts w:ascii="仿宋_GB2312" w:eastAsia="仿宋_GB2312" w:hint="eastAsia"/>
          <w:sz w:val="32"/>
          <w:szCs w:val="32"/>
        </w:rPr>
        <w:t>无锡爱之虹置业有限公司此次交付的项目名称为悦蓉雅苑，地块编号为:XDG-2020-33号地块，交付范围为A区二期18#。公安门牌号为：</w:t>
      </w:r>
      <w:r>
        <w:rPr>
          <w:rFonts w:ascii="仿宋_GB2312" w:eastAsia="仿宋_GB2312"/>
          <w:sz w:val="32"/>
          <w:szCs w:val="32"/>
        </w:rPr>
        <w:t>18#</w:t>
      </w:r>
      <w:r>
        <w:rPr>
          <w:rFonts w:ascii="仿宋_GB2312" w:eastAsia="仿宋_GB2312" w:hint="eastAsia"/>
          <w:sz w:val="32"/>
          <w:szCs w:val="32"/>
        </w:rPr>
        <w:t>楼</w:t>
      </w:r>
      <w:r w:rsidRPr="00E731F3">
        <w:rPr>
          <w:rFonts w:ascii="仿宋_GB2312" w:eastAsia="仿宋_GB2312" w:hint="eastAsia"/>
          <w:sz w:val="32"/>
          <w:szCs w:val="32"/>
        </w:rPr>
        <w:t>（悦蓉雅苑12-2、12-3、12-4、12-5、12-6、12-201、12-301）。总建筑面积1750.99平方米。商业用房建筑面积17</w:t>
      </w:r>
      <w:r w:rsidR="00034368">
        <w:rPr>
          <w:rFonts w:ascii="仿宋_GB2312" w:eastAsia="仿宋_GB2312"/>
          <w:sz w:val="32"/>
          <w:szCs w:val="32"/>
        </w:rPr>
        <w:t>35</w:t>
      </w:r>
      <w:r w:rsidRPr="00E731F3">
        <w:rPr>
          <w:rFonts w:ascii="仿宋_GB2312" w:eastAsia="仿宋_GB2312" w:hint="eastAsia"/>
          <w:sz w:val="32"/>
          <w:szCs w:val="32"/>
        </w:rPr>
        <w:t>.</w:t>
      </w:r>
      <w:r w:rsidR="00034368">
        <w:rPr>
          <w:rFonts w:ascii="仿宋_GB2312" w:eastAsia="仿宋_GB2312"/>
          <w:sz w:val="32"/>
          <w:szCs w:val="32"/>
        </w:rPr>
        <w:t>21</w:t>
      </w:r>
      <w:r w:rsidRPr="00E731F3">
        <w:rPr>
          <w:rFonts w:ascii="仿宋_GB2312" w:eastAsia="仿宋_GB2312" w:hint="eastAsia"/>
          <w:sz w:val="32"/>
          <w:szCs w:val="32"/>
        </w:rPr>
        <w:t>平方米，商业套数7套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F757F" w:rsidRDefault="00E731F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731F3">
        <w:rPr>
          <w:rFonts w:ascii="仿宋_GB2312" w:eastAsia="仿宋_GB2312" w:hint="eastAsia"/>
          <w:sz w:val="32"/>
          <w:szCs w:val="32"/>
        </w:rPr>
        <w:t>该项目由无锡市建筑设计研究院有限责任公司勘察；江苏城归设计有限公司设计；江苏南通二建集团有限公司施工；上海市工程建设咨询监理有限公司监理。现所申报的建设项目已全面竣工。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C7655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3E347A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 w:rsidR="00E731F3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</w:t>
      </w:r>
      <w:bookmarkEnd w:id="2"/>
    </w:p>
    <w:sectPr w:rsidR="00A1023A" w:rsidSect="00C76555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E5A" w:rsidRDefault="002A3E5A" w:rsidP="004B76D5">
      <w:r>
        <w:separator/>
      </w:r>
    </w:p>
  </w:endnote>
  <w:endnote w:type="continuationSeparator" w:id="1">
    <w:p w:rsidR="002A3E5A" w:rsidRDefault="002A3E5A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E5A" w:rsidRDefault="002A3E5A" w:rsidP="004B76D5">
      <w:r>
        <w:separator/>
      </w:r>
    </w:p>
  </w:footnote>
  <w:footnote w:type="continuationSeparator" w:id="1">
    <w:p w:rsidR="002A3E5A" w:rsidRDefault="002A3E5A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34368"/>
    <w:rsid w:val="0006295E"/>
    <w:rsid w:val="001A6354"/>
    <w:rsid w:val="001F6D81"/>
    <w:rsid w:val="00215ED2"/>
    <w:rsid w:val="00226BEF"/>
    <w:rsid w:val="0026494C"/>
    <w:rsid w:val="002A3E5A"/>
    <w:rsid w:val="002D3B35"/>
    <w:rsid w:val="00395931"/>
    <w:rsid w:val="003A7FEE"/>
    <w:rsid w:val="003B2742"/>
    <w:rsid w:val="003B76A5"/>
    <w:rsid w:val="003E338A"/>
    <w:rsid w:val="003E347A"/>
    <w:rsid w:val="00445C6F"/>
    <w:rsid w:val="004B00F3"/>
    <w:rsid w:val="004B76D5"/>
    <w:rsid w:val="004C665D"/>
    <w:rsid w:val="004E7E73"/>
    <w:rsid w:val="004F1C18"/>
    <w:rsid w:val="00505DCE"/>
    <w:rsid w:val="005D09D4"/>
    <w:rsid w:val="005F4EA3"/>
    <w:rsid w:val="0063692C"/>
    <w:rsid w:val="006641EB"/>
    <w:rsid w:val="006A0F75"/>
    <w:rsid w:val="006B648D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E7BEE"/>
    <w:rsid w:val="007F757F"/>
    <w:rsid w:val="0081582C"/>
    <w:rsid w:val="00872F4F"/>
    <w:rsid w:val="008D7B9D"/>
    <w:rsid w:val="00910372"/>
    <w:rsid w:val="00923FC1"/>
    <w:rsid w:val="0095599C"/>
    <w:rsid w:val="009D4DCF"/>
    <w:rsid w:val="00A1023A"/>
    <w:rsid w:val="00A506C4"/>
    <w:rsid w:val="00A5387A"/>
    <w:rsid w:val="00A770DB"/>
    <w:rsid w:val="00A779D7"/>
    <w:rsid w:val="00AE26EA"/>
    <w:rsid w:val="00BB15D2"/>
    <w:rsid w:val="00BC54B0"/>
    <w:rsid w:val="00BD3260"/>
    <w:rsid w:val="00C36830"/>
    <w:rsid w:val="00C4218C"/>
    <w:rsid w:val="00C66D05"/>
    <w:rsid w:val="00C76555"/>
    <w:rsid w:val="00CD3E05"/>
    <w:rsid w:val="00CD43A1"/>
    <w:rsid w:val="00CD7934"/>
    <w:rsid w:val="00D65B3E"/>
    <w:rsid w:val="00E21E31"/>
    <w:rsid w:val="00E731F3"/>
    <w:rsid w:val="00E924E7"/>
    <w:rsid w:val="00EA462A"/>
    <w:rsid w:val="00F035CD"/>
    <w:rsid w:val="00F04706"/>
    <w:rsid w:val="00F34183"/>
    <w:rsid w:val="00FA4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5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C765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C76555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C76555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76555"/>
    <w:pPr>
      <w:ind w:leftChars="2500" w:left="2500"/>
    </w:pPr>
  </w:style>
  <w:style w:type="paragraph" w:styleId="a4">
    <w:name w:val="Balloon Text"/>
    <w:basedOn w:val="a"/>
    <w:rsid w:val="00C76555"/>
    <w:rPr>
      <w:sz w:val="18"/>
      <w:szCs w:val="18"/>
    </w:rPr>
  </w:style>
  <w:style w:type="paragraph" w:styleId="a5">
    <w:name w:val="footer"/>
    <w:basedOn w:val="a"/>
    <w:rsid w:val="00C76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C76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8</cp:revision>
  <cp:lastPrinted>2025-04-25T08:02:00Z</cp:lastPrinted>
  <dcterms:created xsi:type="dcterms:W3CDTF">2025-07-01T08:59:00Z</dcterms:created>
  <dcterms:modified xsi:type="dcterms:W3CDTF">2025-11-24T02:14:00Z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