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E544" w14:textId="77777777" w:rsidR="00AC2BC2" w:rsidRPr="00B659ED" w:rsidRDefault="00AC2BC2" w:rsidP="00AC2BC2">
      <w:pPr>
        <w:spacing w:beforeLines="25" w:before="78" w:afterLines="25" w:after="78"/>
        <w:jc w:val="left"/>
        <w:rPr>
          <w:rFonts w:ascii="黑体" w:eastAsia="黑体" w:hAnsi="黑体" w:hint="eastAsia"/>
          <w:b/>
          <w:bCs/>
          <w:szCs w:val="21"/>
        </w:rPr>
      </w:pPr>
      <w:r w:rsidRPr="00B659ED">
        <w:rPr>
          <w:rFonts w:ascii="黑体" w:eastAsia="黑体" w:hAnsi="黑体"/>
          <w:b/>
          <w:bCs/>
          <w:szCs w:val="21"/>
        </w:rPr>
        <w:t>ICS 91.040.01</w:t>
      </w:r>
    </w:p>
    <w:p w14:paraId="6DF61D0B" w14:textId="77777777" w:rsidR="00AC2BC2" w:rsidRPr="00B659ED" w:rsidRDefault="00AC2BC2" w:rsidP="00AC2BC2">
      <w:pPr>
        <w:spacing w:beforeLines="25" w:before="78" w:afterLines="25" w:after="78"/>
        <w:jc w:val="left"/>
        <w:rPr>
          <w:rFonts w:ascii="黑体" w:eastAsia="黑体" w:hAnsi="黑体" w:hint="eastAsia"/>
          <w:b/>
          <w:bCs/>
          <w:szCs w:val="21"/>
        </w:rPr>
      </w:pPr>
      <w:r w:rsidRPr="00B659ED">
        <w:rPr>
          <w:rFonts w:ascii="黑体" w:eastAsia="黑体" w:hAnsi="黑体"/>
          <w:b/>
          <w:bCs/>
          <w:szCs w:val="21"/>
        </w:rPr>
        <w:t>CCS P 30</w:t>
      </w:r>
    </w:p>
    <w:p w14:paraId="15C529CE" w14:textId="77777777" w:rsidR="00AC2BC2" w:rsidRPr="00B659ED" w:rsidRDefault="00AC2BC2" w:rsidP="00AC2BC2">
      <w:pPr>
        <w:spacing w:beforeLines="25" w:before="78" w:afterLines="25" w:after="78"/>
        <w:jc w:val="left"/>
        <w:rPr>
          <w:rFonts w:ascii="黑体" w:eastAsia="黑体" w:hAnsi="黑体" w:hint="eastAsia"/>
          <w:szCs w:val="21"/>
        </w:rPr>
      </w:pPr>
    </w:p>
    <w:p w14:paraId="47E19296" w14:textId="77777777" w:rsidR="00AC2BC2" w:rsidRPr="00B659ED" w:rsidRDefault="00AC2BC2" w:rsidP="00AC2BC2">
      <w:pPr>
        <w:widowControl/>
        <w:jc w:val="right"/>
        <w:rPr>
          <w:b/>
          <w:bCs/>
          <w:sz w:val="96"/>
          <w:szCs w:val="96"/>
        </w:rPr>
      </w:pPr>
      <w:r w:rsidRPr="00AC2BC2">
        <w:rPr>
          <w:b/>
          <w:bCs/>
          <w:spacing w:val="210"/>
          <w:kern w:val="0"/>
          <w:sz w:val="96"/>
          <w:szCs w:val="96"/>
          <w:fitText w:val="4338" w:id="-725266175"/>
        </w:rPr>
        <w:t>DB320</w:t>
      </w:r>
      <w:r w:rsidRPr="00AC2BC2">
        <w:rPr>
          <w:b/>
          <w:bCs/>
          <w:spacing w:val="30"/>
          <w:kern w:val="0"/>
          <w:sz w:val="96"/>
          <w:szCs w:val="96"/>
          <w:fitText w:val="4338" w:id="-725266175"/>
        </w:rPr>
        <w:t>2</w:t>
      </w:r>
    </w:p>
    <w:p w14:paraId="33C15AA9" w14:textId="77777777" w:rsidR="00AC2BC2" w:rsidRPr="00B659ED" w:rsidRDefault="00AC2BC2" w:rsidP="00AC2BC2">
      <w:pPr>
        <w:widowControl/>
        <w:jc w:val="distribute"/>
        <w:rPr>
          <w:rFonts w:eastAsia="黑体"/>
          <w:sz w:val="52"/>
          <w:szCs w:val="52"/>
        </w:rPr>
      </w:pPr>
      <w:r w:rsidRPr="00B659ED">
        <w:rPr>
          <w:rFonts w:eastAsia="黑体" w:hint="eastAsia"/>
          <w:sz w:val="52"/>
          <w:szCs w:val="52"/>
        </w:rPr>
        <w:t>无锡市地方标准</w:t>
      </w:r>
    </w:p>
    <w:p w14:paraId="1BBFDAE4" w14:textId="77777777" w:rsidR="00AC2BC2" w:rsidRDefault="00AC2BC2" w:rsidP="00AC2BC2">
      <w:pPr>
        <w:widowControl/>
        <w:jc w:val="right"/>
        <w:rPr>
          <w:rFonts w:ascii="黑体" w:eastAsia="黑体" w:hAnsi="黑体" w:hint="eastAsia"/>
          <w:sz w:val="32"/>
          <w:szCs w:val="32"/>
        </w:rPr>
      </w:pPr>
      <w:r w:rsidRPr="00B659ED">
        <w:rPr>
          <w:rFonts w:ascii="黑体" w:eastAsia="黑体" w:hAnsi="黑体" w:hint="eastAsia"/>
          <w:sz w:val="32"/>
          <w:szCs w:val="32"/>
        </w:rPr>
        <w:t>DB 3202/T XXXXX-XXXX</w:t>
      </w:r>
    </w:p>
    <w:p w14:paraId="2A3D19F9" w14:textId="77777777" w:rsidR="00AC2BC2" w:rsidRPr="00B659ED" w:rsidRDefault="00AC2BC2" w:rsidP="00AC2BC2">
      <w:pPr>
        <w:widowControl/>
        <w:jc w:val="right"/>
        <w:rPr>
          <w:rFonts w:ascii="黑体" w:eastAsia="黑体" w:hAnsi="黑体" w:hint="eastAsia"/>
          <w:szCs w:val="21"/>
        </w:rPr>
      </w:pPr>
    </w:p>
    <w:p w14:paraId="051A2154" w14:textId="77777777" w:rsidR="00AC2BC2" w:rsidRDefault="00AC2BC2" w:rsidP="00AC2BC2">
      <w:pPr>
        <w:widowControl/>
        <w:jc w:val="righ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CBF81" wp14:editId="01ABBB37">
                <wp:simplePos x="0" y="0"/>
                <wp:positionH relativeFrom="column">
                  <wp:posOffset>-40512</wp:posOffset>
                </wp:positionH>
                <wp:positionV relativeFrom="paragraph">
                  <wp:posOffset>105603</wp:posOffset>
                </wp:positionV>
                <wp:extent cx="6829063" cy="0"/>
                <wp:effectExtent l="0" t="0" r="0" b="0"/>
                <wp:wrapNone/>
                <wp:docPr id="135869877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C1D15" id="直接连接符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.3pt" to="53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67D4C03" w14:textId="77777777" w:rsidR="00AC2BC2" w:rsidRDefault="00AC2BC2" w:rsidP="00AC2BC2">
      <w:pPr>
        <w:widowControl/>
        <w:jc w:val="right"/>
        <w:rPr>
          <w:rFonts w:ascii="黑体" w:eastAsia="黑体" w:hAnsi="黑体" w:hint="eastAsia"/>
          <w:sz w:val="32"/>
          <w:szCs w:val="32"/>
        </w:rPr>
      </w:pPr>
    </w:p>
    <w:p w14:paraId="1FD9E748" w14:textId="77777777" w:rsidR="00AC2BC2" w:rsidRDefault="00AC2BC2" w:rsidP="00AC2BC2">
      <w:pPr>
        <w:widowControl/>
        <w:jc w:val="right"/>
        <w:rPr>
          <w:rFonts w:ascii="黑体" w:eastAsia="黑体" w:hAnsi="黑体" w:hint="eastAsia"/>
          <w:sz w:val="32"/>
          <w:szCs w:val="32"/>
        </w:rPr>
      </w:pPr>
    </w:p>
    <w:p w14:paraId="058A86FB" w14:textId="77777777" w:rsidR="00AC2BC2" w:rsidRDefault="00AC2BC2" w:rsidP="00AC2BC2">
      <w:pPr>
        <w:spacing w:beforeLines="25" w:before="78" w:afterLines="25" w:after="78"/>
        <w:jc w:val="center"/>
        <w:rPr>
          <w:rFonts w:ascii="黑体" w:eastAsia="黑体" w:hAnsi="黑体" w:hint="eastAsia"/>
          <w:b/>
          <w:bCs/>
          <w:sz w:val="52"/>
          <w:szCs w:val="52"/>
        </w:rPr>
      </w:pPr>
      <w:r w:rsidRPr="00B34B80">
        <w:rPr>
          <w:rFonts w:ascii="黑体" w:eastAsia="黑体" w:hAnsi="黑体" w:hint="eastAsia"/>
          <w:b/>
          <w:bCs/>
          <w:sz w:val="52"/>
          <w:szCs w:val="52"/>
        </w:rPr>
        <w:t>无锡市建设工程施工图BIM审查规范</w:t>
      </w:r>
    </w:p>
    <w:p w14:paraId="2E690C26" w14:textId="77777777" w:rsidR="00AC2BC2" w:rsidRPr="00B34B80" w:rsidRDefault="00AC2BC2" w:rsidP="00AC2BC2">
      <w:pPr>
        <w:spacing w:beforeLines="25" w:before="78" w:afterLines="25" w:after="78"/>
        <w:jc w:val="center"/>
        <w:rPr>
          <w:rFonts w:ascii="黑体" w:eastAsia="黑体" w:hAnsi="黑体" w:hint="eastAsia"/>
          <w:b/>
          <w:bCs/>
          <w:sz w:val="52"/>
          <w:szCs w:val="52"/>
        </w:rPr>
      </w:pPr>
      <w:r>
        <w:rPr>
          <w:rFonts w:ascii="黑体" w:eastAsia="黑体" w:hAnsi="黑体" w:hint="eastAsia"/>
          <w:b/>
          <w:bCs/>
          <w:sz w:val="52"/>
          <w:szCs w:val="52"/>
        </w:rPr>
        <w:t>第三部分：数据标准</w:t>
      </w:r>
    </w:p>
    <w:p w14:paraId="0F03D3CB" w14:textId="77777777" w:rsidR="00AC2BC2" w:rsidRPr="00E51FF1" w:rsidRDefault="00AC2BC2" w:rsidP="00AC2BC2">
      <w:pPr>
        <w:spacing w:beforeLines="25" w:before="78" w:afterLines="25" w:after="78"/>
        <w:jc w:val="center"/>
        <w:rPr>
          <w:sz w:val="28"/>
          <w:szCs w:val="28"/>
        </w:rPr>
      </w:pPr>
      <w:r w:rsidRPr="00E51FF1">
        <w:rPr>
          <w:sz w:val="28"/>
          <w:szCs w:val="28"/>
        </w:rPr>
        <w:t xml:space="preserve">Standard for </w:t>
      </w:r>
      <w:r w:rsidRPr="00E51FF1">
        <w:rPr>
          <w:rFonts w:hint="eastAsia"/>
          <w:sz w:val="28"/>
          <w:szCs w:val="28"/>
        </w:rPr>
        <w:t>review</w:t>
      </w:r>
      <w:r w:rsidRPr="00E51FF1">
        <w:rPr>
          <w:sz w:val="28"/>
          <w:szCs w:val="28"/>
        </w:rPr>
        <w:t xml:space="preserve"> on building information modeling of construction engineering </w:t>
      </w:r>
    </w:p>
    <w:p w14:paraId="20E0B8E3" w14:textId="77777777" w:rsidR="00AC2BC2" w:rsidRPr="00E51FF1" w:rsidRDefault="00AC2BC2" w:rsidP="00AC2BC2">
      <w:pPr>
        <w:spacing w:beforeLines="25" w:before="78" w:afterLines="25" w:after="78"/>
        <w:jc w:val="center"/>
        <w:rPr>
          <w:rFonts w:ascii="微软雅黑" w:eastAsia="微软雅黑" w:hAnsi="微软雅黑" w:hint="eastAsia"/>
          <w:b/>
          <w:bCs/>
          <w:szCs w:val="21"/>
        </w:rPr>
      </w:pPr>
      <w:r w:rsidRPr="00AC2BC2">
        <w:rPr>
          <w:rFonts w:hint="eastAsia"/>
          <w:sz w:val="28"/>
          <w:szCs w:val="28"/>
        </w:rPr>
        <w:t>Part3</w:t>
      </w:r>
      <w:r w:rsidRPr="00AC2BC2">
        <w:rPr>
          <w:rFonts w:hint="eastAsia"/>
          <w:sz w:val="28"/>
          <w:szCs w:val="28"/>
        </w:rPr>
        <w:t>：</w:t>
      </w:r>
      <w:r w:rsidRPr="00AC2BC2">
        <w:rPr>
          <w:rFonts w:hint="eastAsia"/>
          <w:sz w:val="28"/>
          <w:szCs w:val="28"/>
        </w:rPr>
        <w:t>Data standard</w:t>
      </w:r>
    </w:p>
    <w:p w14:paraId="6821A166" w14:textId="1B0349DE" w:rsidR="00AC2BC2" w:rsidRPr="00E51FF1" w:rsidRDefault="00AC2BC2" w:rsidP="00AC2BC2">
      <w:pPr>
        <w:spacing w:beforeLines="25" w:before="78" w:afterLines="25" w:after="78"/>
        <w:jc w:val="center"/>
        <w:rPr>
          <w:rFonts w:ascii="宋体" w:hAnsi="宋体" w:hint="eastAsia"/>
          <w:sz w:val="28"/>
          <w:szCs w:val="28"/>
        </w:rPr>
      </w:pPr>
      <w:r w:rsidRPr="00E51FF1">
        <w:rPr>
          <w:rFonts w:ascii="宋体" w:hAnsi="宋体" w:hint="eastAsia"/>
          <w:sz w:val="28"/>
          <w:szCs w:val="28"/>
        </w:rPr>
        <w:t>（</w:t>
      </w:r>
      <w:r w:rsidR="00501984">
        <w:rPr>
          <w:rFonts w:ascii="宋体" w:hAnsi="宋体" w:hint="eastAsia"/>
          <w:sz w:val="28"/>
          <w:szCs w:val="28"/>
        </w:rPr>
        <w:t>征求意见</w:t>
      </w:r>
      <w:r w:rsidRPr="00E51FF1">
        <w:rPr>
          <w:rFonts w:ascii="宋体" w:hAnsi="宋体" w:hint="eastAsia"/>
          <w:sz w:val="28"/>
          <w:szCs w:val="28"/>
        </w:rPr>
        <w:t>稿）</w:t>
      </w:r>
    </w:p>
    <w:p w14:paraId="6D39A416" w14:textId="77777777" w:rsidR="00AC2BC2" w:rsidRDefault="00AC2BC2" w:rsidP="00AC2BC2">
      <w:pPr>
        <w:spacing w:beforeLines="25" w:before="78" w:afterLines="25" w:after="78"/>
        <w:jc w:val="center"/>
        <w:rPr>
          <w:rFonts w:ascii="宋体" w:hAnsi="宋体" w:hint="eastAsia"/>
          <w:szCs w:val="21"/>
        </w:rPr>
      </w:pPr>
    </w:p>
    <w:p w14:paraId="5758DE9F" w14:textId="77777777" w:rsidR="00AC2BC2" w:rsidRDefault="00AC2BC2" w:rsidP="00AC2BC2">
      <w:pPr>
        <w:spacing w:beforeLines="25" w:before="78" w:afterLines="25" w:after="78"/>
        <w:jc w:val="center"/>
        <w:rPr>
          <w:rFonts w:ascii="宋体" w:hAnsi="宋体" w:hint="eastAsia"/>
          <w:szCs w:val="21"/>
        </w:rPr>
      </w:pPr>
    </w:p>
    <w:p w14:paraId="076152B5" w14:textId="77777777" w:rsidR="00AC2BC2" w:rsidRDefault="00AC2BC2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3BAE8E2B" w14:textId="77777777" w:rsidR="00AC2BC2" w:rsidRDefault="00AC2BC2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69A8E84B" w14:textId="77777777" w:rsidR="00501984" w:rsidRDefault="00501984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6730EDEC" w14:textId="77777777" w:rsidR="00501984" w:rsidRDefault="00501984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3290EC1A" w14:textId="77777777" w:rsidR="00AC2BC2" w:rsidRDefault="00AC2BC2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7CBE6B2C" w14:textId="77777777" w:rsidR="00AC2BC2" w:rsidRDefault="00AC2BC2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30226CFF" w14:textId="77777777" w:rsidR="00AC2BC2" w:rsidRDefault="00AC2BC2" w:rsidP="00AC2BC2">
      <w:pPr>
        <w:spacing w:beforeLines="25" w:before="78" w:afterLines="25" w:after="78"/>
        <w:rPr>
          <w:rFonts w:ascii="宋体" w:hAnsi="宋体" w:hint="eastAsia"/>
          <w:szCs w:val="21"/>
        </w:rPr>
      </w:pPr>
    </w:p>
    <w:p w14:paraId="33BC4FC6" w14:textId="77777777" w:rsidR="00AC2BC2" w:rsidRPr="0059325E" w:rsidRDefault="00AC2BC2" w:rsidP="00AC2BC2">
      <w:pPr>
        <w:spacing w:beforeLines="25" w:before="78" w:afterLines="25" w:after="78"/>
        <w:jc w:val="left"/>
        <w:rPr>
          <w:rFonts w:ascii="黑体" w:eastAsia="黑体" w:hAnsi="黑体" w:hint="eastAsia"/>
          <w:b/>
          <w:bCs/>
          <w:sz w:val="28"/>
          <w:szCs w:val="28"/>
          <w:u w:val="single"/>
        </w:rPr>
      </w:pPr>
      <w:r w:rsidRPr="0059325E">
        <w:rPr>
          <w:rFonts w:ascii="黑体" w:eastAsia="黑体" w:hAnsi="黑体" w:hint="eastAsia"/>
          <w:b/>
          <w:bCs/>
          <w:sz w:val="28"/>
          <w:szCs w:val="28"/>
          <w:u w:val="single"/>
        </w:rPr>
        <w:t xml:space="preserve">XXX-XX-XX发布        </w:t>
      </w:r>
      <w:r w:rsidRPr="0059325E">
        <w:rPr>
          <w:rFonts w:ascii="黑体" w:eastAsia="黑体" w:hAnsi="黑体" w:hint="eastAsia"/>
          <w:b/>
          <w:bCs/>
          <w:szCs w:val="21"/>
          <w:u w:val="single"/>
        </w:rPr>
        <w:t xml:space="preserve">                                                  </w:t>
      </w:r>
      <w:r w:rsidRPr="0059325E">
        <w:rPr>
          <w:rFonts w:ascii="黑体" w:eastAsia="黑体" w:hAnsi="黑体" w:hint="eastAsia"/>
          <w:b/>
          <w:bCs/>
          <w:sz w:val="28"/>
          <w:szCs w:val="28"/>
          <w:u w:val="single"/>
        </w:rPr>
        <w:t xml:space="preserve"> XXX-XX-XX实施</w:t>
      </w:r>
    </w:p>
    <w:p w14:paraId="5A4D304D" w14:textId="77777777" w:rsidR="00AC2BC2" w:rsidRPr="00E51FF1" w:rsidRDefault="00AC2BC2" w:rsidP="00AC2BC2">
      <w:pPr>
        <w:spacing w:beforeLines="25" w:before="78" w:afterLines="25" w:after="78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 w:rsidRPr="007776B3">
        <w:rPr>
          <w:rFonts w:ascii="黑体" w:eastAsia="黑体" w:hAnsi="黑体" w:hint="eastAsia"/>
          <w:b/>
          <w:bCs/>
          <w:sz w:val="28"/>
          <w:szCs w:val="28"/>
        </w:rPr>
        <w:t>无锡市市场监督管理局   发   布</w:t>
      </w:r>
      <w:r w:rsidRPr="00B659ED">
        <w:rPr>
          <w:rFonts w:ascii="黑体" w:eastAsia="黑体" w:hAnsi="黑体" w:hint="eastAsia"/>
          <w:sz w:val="32"/>
          <w:szCs w:val="32"/>
        </w:rPr>
        <w:br w:type="page"/>
      </w:r>
    </w:p>
    <w:p w14:paraId="5E42DDDA" w14:textId="77777777" w:rsidR="008964C9" w:rsidRDefault="008964C9">
      <w:pPr>
        <w:spacing w:beforeLines="25" w:before="78" w:afterLines="25" w:after="78"/>
        <w:rPr>
          <w:b/>
          <w:sz w:val="32"/>
          <w:szCs w:val="32"/>
        </w:rPr>
        <w:sectPr w:rsidR="008964C9" w:rsidSect="00AC2BC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20" w:right="720" w:bottom="720" w:left="720" w:header="851" w:footer="850" w:gutter="0"/>
          <w:pgNumType w:start="1"/>
          <w:cols w:space="425"/>
          <w:titlePg/>
          <w:docGrid w:type="lines" w:linePitch="312"/>
        </w:sectPr>
      </w:pPr>
    </w:p>
    <w:p w14:paraId="4645D2E8" w14:textId="77777777" w:rsidR="008964C9" w:rsidRDefault="006D0435">
      <w:pPr>
        <w:pStyle w:val="TOC10"/>
        <w:spacing w:beforeLines="25" w:before="78" w:afterLines="25" w:after="78" w:line="240" w:lineRule="auto"/>
        <w:jc w:val="center"/>
        <w:rPr>
          <w:color w:val="auto"/>
        </w:rPr>
      </w:pPr>
      <w:r>
        <w:rPr>
          <w:color w:val="auto"/>
          <w:lang w:val="zh-CN"/>
        </w:rPr>
        <w:lastRenderedPageBreak/>
        <w:t>目</w:t>
      </w:r>
      <w:r>
        <w:rPr>
          <w:rFonts w:hint="eastAsia"/>
          <w:color w:val="auto"/>
          <w:lang w:val="zh-CN"/>
        </w:rPr>
        <w:t xml:space="preserve"> </w:t>
      </w:r>
      <w:r>
        <w:rPr>
          <w:color w:val="auto"/>
          <w:lang w:val="zh-CN"/>
        </w:rPr>
        <w:t>录</w:t>
      </w:r>
    </w:p>
    <w:p w14:paraId="7FB8D888" w14:textId="77777777" w:rsidR="008964C9" w:rsidRDefault="006D0435">
      <w:pPr>
        <w:pStyle w:val="TOC1"/>
        <w:tabs>
          <w:tab w:val="left" w:pos="42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9265640" w:history="1">
        <w:r>
          <w:rPr>
            <w:rStyle w:val="af5"/>
          </w:rPr>
          <w:t>1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总则</w:t>
        </w:r>
        <w:r>
          <w:tab/>
        </w:r>
        <w:r>
          <w:fldChar w:fldCharType="begin"/>
        </w:r>
        <w:r>
          <w:instrText xml:space="preserve"> PAGEREF _Toc169265640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157D9D5" w14:textId="77777777" w:rsidR="008964C9" w:rsidRDefault="006D0435">
      <w:pPr>
        <w:pStyle w:val="TOC1"/>
        <w:tabs>
          <w:tab w:val="left" w:pos="42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1" w:history="1">
        <w:r>
          <w:rPr>
            <w:rStyle w:val="af5"/>
          </w:rPr>
          <w:t>2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术</w:t>
        </w:r>
        <w:r>
          <w:rPr>
            <w:rStyle w:val="af5"/>
          </w:rPr>
          <w:t xml:space="preserve"> </w:t>
        </w:r>
        <w:r>
          <w:rPr>
            <w:rStyle w:val="af5"/>
          </w:rPr>
          <w:t>语</w:t>
        </w:r>
        <w:r>
          <w:tab/>
        </w:r>
        <w:r>
          <w:fldChar w:fldCharType="begin"/>
        </w:r>
        <w:r>
          <w:instrText xml:space="preserve"> PAGEREF _Toc169265641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24CA71B" w14:textId="77777777" w:rsidR="008964C9" w:rsidRDefault="006D0435">
      <w:pPr>
        <w:pStyle w:val="TOC1"/>
        <w:tabs>
          <w:tab w:val="left" w:pos="42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2" w:history="1">
        <w:r>
          <w:rPr>
            <w:rStyle w:val="af5"/>
          </w:rPr>
          <w:t>3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基本规定</w:t>
        </w:r>
        <w:r>
          <w:tab/>
        </w:r>
        <w:r>
          <w:fldChar w:fldCharType="begin"/>
        </w:r>
        <w:r>
          <w:instrText xml:space="preserve"> PAGEREF _Toc169265642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1B391D8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3" w:history="1">
        <w:r>
          <w:rPr>
            <w:rStyle w:val="af5"/>
          </w:rPr>
          <w:t>3.1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一般规定</w:t>
        </w:r>
        <w:r>
          <w:tab/>
        </w:r>
        <w:r>
          <w:fldChar w:fldCharType="begin"/>
        </w:r>
        <w:r>
          <w:instrText xml:space="preserve"> PAGEREF _Toc169265643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0EEFFE8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4" w:history="1">
        <w:r>
          <w:rPr>
            <w:rStyle w:val="af5"/>
          </w:rPr>
          <w:t>3.2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基本规则</w:t>
        </w:r>
        <w:r>
          <w:tab/>
        </w:r>
        <w:r>
          <w:fldChar w:fldCharType="begin"/>
        </w:r>
        <w:r>
          <w:instrText xml:space="preserve"> PAGEREF _Toc169265644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BDC4B76" w14:textId="77777777" w:rsidR="008964C9" w:rsidRDefault="006D0435">
      <w:pPr>
        <w:pStyle w:val="TOC1"/>
        <w:tabs>
          <w:tab w:val="left" w:pos="42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5" w:history="1">
        <w:r>
          <w:rPr>
            <w:rStyle w:val="af5"/>
          </w:rPr>
          <w:t>4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BIM</w:t>
        </w:r>
        <w:r>
          <w:rPr>
            <w:rStyle w:val="af5"/>
          </w:rPr>
          <w:t>审查数据要求</w:t>
        </w:r>
        <w:r>
          <w:tab/>
        </w:r>
        <w:r>
          <w:fldChar w:fldCharType="begin"/>
        </w:r>
        <w:r>
          <w:instrText xml:space="preserve"> PAGEREF _Toc169265645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D47C216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6" w:history="1">
        <w:r>
          <w:rPr>
            <w:rStyle w:val="af5"/>
          </w:rPr>
          <w:t>4.1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一般规定</w:t>
        </w:r>
        <w:r>
          <w:tab/>
        </w:r>
        <w:r>
          <w:fldChar w:fldCharType="begin"/>
        </w:r>
        <w:r>
          <w:instrText xml:space="preserve"> PAGEREF _Toc169265646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4EDA621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7" w:history="1">
        <w:r>
          <w:rPr>
            <w:rStyle w:val="af5"/>
          </w:rPr>
          <w:t>4.2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建筑专业审查数据</w:t>
        </w:r>
        <w:r>
          <w:tab/>
        </w:r>
        <w:r>
          <w:fldChar w:fldCharType="begin"/>
        </w:r>
        <w:r>
          <w:instrText xml:space="preserve"> PAGEREF _Toc169265647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C0AF530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8" w:history="1">
        <w:r>
          <w:rPr>
            <w:rStyle w:val="af5"/>
          </w:rPr>
          <w:t>4.3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结构专业审查数据</w:t>
        </w:r>
        <w:r>
          <w:tab/>
        </w:r>
        <w:r>
          <w:fldChar w:fldCharType="begin"/>
        </w:r>
        <w:r>
          <w:instrText xml:space="preserve"> PAGEREF _Toc169265648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B6D0AEE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49" w:history="1">
        <w:r>
          <w:rPr>
            <w:rStyle w:val="af5"/>
          </w:rPr>
          <w:t>4.4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暖通专业审查数据</w:t>
        </w:r>
        <w:r>
          <w:tab/>
        </w:r>
        <w:r>
          <w:fldChar w:fldCharType="begin"/>
        </w:r>
        <w:r>
          <w:instrText xml:space="preserve"> PAGEREF _Toc169265649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14913CA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0" w:history="1">
        <w:r>
          <w:rPr>
            <w:rStyle w:val="af5"/>
          </w:rPr>
          <w:t>4.5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给排水专业审查数据</w:t>
        </w:r>
        <w:r>
          <w:tab/>
        </w:r>
        <w:r>
          <w:fldChar w:fldCharType="begin"/>
        </w:r>
        <w:r>
          <w:instrText xml:space="preserve"> PAGEREF _Toc169265650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B892996" w14:textId="77777777" w:rsidR="008964C9" w:rsidRDefault="006D0435">
      <w:pPr>
        <w:pStyle w:val="TOC2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1" w:history="1">
        <w:r>
          <w:rPr>
            <w:rStyle w:val="af5"/>
          </w:rPr>
          <w:t>4.6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电气专业审查数据</w:t>
        </w:r>
        <w:r>
          <w:tab/>
        </w:r>
        <w:r>
          <w:fldChar w:fldCharType="begin"/>
        </w:r>
        <w:r>
          <w:instrText xml:space="preserve"> PAGEREF _Toc169265651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80D4D56" w14:textId="77777777" w:rsidR="008964C9" w:rsidRDefault="006D0435">
      <w:pPr>
        <w:pStyle w:val="TOC1"/>
        <w:tabs>
          <w:tab w:val="left" w:pos="42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2" w:history="1">
        <w:r>
          <w:rPr>
            <w:rStyle w:val="af5"/>
          </w:rPr>
          <w:t>5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成果文件交付</w:t>
        </w:r>
        <w:r>
          <w:tab/>
        </w:r>
        <w:r>
          <w:fldChar w:fldCharType="begin"/>
        </w:r>
        <w:r>
          <w:instrText xml:space="preserve"> PAGEREF _Toc169265652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15CC105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3" w:history="1">
        <w:r>
          <w:rPr>
            <w:rStyle w:val="af5"/>
          </w:rPr>
          <w:t>附录</w:t>
        </w:r>
        <w:r>
          <w:rPr>
            <w:rStyle w:val="af5"/>
          </w:rPr>
          <w:t>A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楼层审查数据属性信息表</w:t>
        </w:r>
        <w:r>
          <w:tab/>
        </w:r>
        <w:r>
          <w:fldChar w:fldCharType="begin"/>
        </w:r>
        <w:r>
          <w:instrText xml:space="preserve"> PAGEREF _Toc169265653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E65C26B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4" w:history="1">
        <w:r>
          <w:rPr>
            <w:rStyle w:val="af5"/>
          </w:rPr>
          <w:t>附录</w:t>
        </w:r>
        <w:r>
          <w:rPr>
            <w:rStyle w:val="af5"/>
          </w:rPr>
          <w:t>B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建筑专业审查对象属性信息表</w:t>
        </w:r>
        <w:r>
          <w:tab/>
        </w:r>
        <w:r>
          <w:fldChar w:fldCharType="begin"/>
        </w:r>
        <w:r>
          <w:instrText xml:space="preserve"> PAGEREF _Toc169265654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0E06866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5" w:history="1">
        <w:r>
          <w:rPr>
            <w:rStyle w:val="af5"/>
          </w:rPr>
          <w:t>附录</w:t>
        </w:r>
        <w:r>
          <w:rPr>
            <w:rStyle w:val="af5"/>
          </w:rPr>
          <w:t>C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结构专业审查数据属性信息表</w:t>
        </w:r>
        <w:r>
          <w:tab/>
        </w:r>
        <w:r>
          <w:fldChar w:fldCharType="begin"/>
        </w:r>
        <w:r>
          <w:instrText xml:space="preserve"> PAGEREF _Toc169265655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C11EF9E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6" w:history="1">
        <w:r>
          <w:rPr>
            <w:rStyle w:val="af5"/>
          </w:rPr>
          <w:t>附录</w:t>
        </w:r>
        <w:r>
          <w:rPr>
            <w:rStyle w:val="af5"/>
          </w:rPr>
          <w:t>D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暖通专业审查数据属性信息表</w:t>
        </w:r>
        <w:r>
          <w:tab/>
        </w:r>
        <w:r>
          <w:fldChar w:fldCharType="begin"/>
        </w:r>
        <w:r>
          <w:instrText xml:space="preserve"> PAGEREF _Toc169265656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7223CB6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7" w:history="1">
        <w:r>
          <w:rPr>
            <w:rStyle w:val="af5"/>
          </w:rPr>
          <w:t>附录</w:t>
        </w:r>
        <w:r>
          <w:rPr>
            <w:rStyle w:val="af5"/>
          </w:rPr>
          <w:t>E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给排水专业审查数据属性信息表</w:t>
        </w:r>
        <w:r>
          <w:tab/>
        </w:r>
        <w:r>
          <w:fldChar w:fldCharType="begin"/>
        </w:r>
        <w:r>
          <w:instrText xml:space="preserve"> PAGEREF _Toc169265657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7801AC9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8" w:history="1">
        <w:r>
          <w:rPr>
            <w:rStyle w:val="af5"/>
          </w:rPr>
          <w:t>附录</w:t>
        </w:r>
        <w:r>
          <w:rPr>
            <w:rStyle w:val="af5"/>
          </w:rPr>
          <w:t>F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电气专业审查数据属性信息表</w:t>
        </w:r>
        <w:r>
          <w:tab/>
        </w:r>
        <w:r>
          <w:fldChar w:fldCharType="begin"/>
        </w:r>
        <w:r>
          <w:instrText xml:space="preserve"> PAGEREF _Toc169265658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089076DA" w14:textId="77777777" w:rsidR="008964C9" w:rsidRDefault="006D0435">
      <w:pPr>
        <w:pStyle w:val="TOC1"/>
        <w:tabs>
          <w:tab w:val="left" w:pos="1260"/>
          <w:tab w:val="right" w:leader="dot" w:pos="9968"/>
        </w:tabs>
        <w:rPr>
          <w:rFonts w:asciiTheme="minorHAnsi" w:eastAsiaTheme="minorEastAsia" w:hAnsiTheme="minorHAnsi" w:cstheme="minorBidi" w:hint="eastAsia"/>
        </w:rPr>
      </w:pPr>
      <w:hyperlink w:anchor="_Toc169265659" w:history="1">
        <w:r>
          <w:rPr>
            <w:rStyle w:val="af5"/>
          </w:rPr>
          <w:t>附录</w:t>
        </w:r>
        <w:r>
          <w:rPr>
            <w:rStyle w:val="af5"/>
          </w:rPr>
          <w:t>G</w:t>
        </w:r>
        <w:r>
          <w:rPr>
            <w:rFonts w:asciiTheme="minorHAnsi" w:eastAsiaTheme="minorEastAsia" w:hAnsiTheme="minorHAnsi" w:cstheme="minorBidi"/>
          </w:rPr>
          <w:tab/>
        </w:r>
        <w:r>
          <w:rPr>
            <w:rStyle w:val="af5"/>
          </w:rPr>
          <w:t>枚举属性信息表</w:t>
        </w:r>
        <w:r>
          <w:tab/>
        </w:r>
        <w:r>
          <w:fldChar w:fldCharType="begin"/>
        </w:r>
        <w:r>
          <w:instrText xml:space="preserve"> PAGEREF _Toc169265659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292C36FA" w14:textId="77777777" w:rsidR="008964C9" w:rsidRDefault="006D0435">
      <w:pPr>
        <w:spacing w:beforeLines="25" w:before="78" w:afterLines="25" w:after="78"/>
      </w:pPr>
      <w:r>
        <w:fldChar w:fldCharType="end"/>
      </w:r>
    </w:p>
    <w:p w14:paraId="2045EDFD" w14:textId="77777777" w:rsidR="008964C9" w:rsidRDefault="006D0435">
      <w:pPr>
        <w:spacing w:beforeLines="25" w:before="78" w:afterLines="25" w:after="78"/>
        <w:jc w:val="center"/>
        <w:rPr>
          <w:b/>
          <w:bCs/>
          <w:sz w:val="28"/>
          <w:szCs w:val="28"/>
        </w:rPr>
      </w:pPr>
      <w:r>
        <w:br w:type="page"/>
      </w:r>
    </w:p>
    <w:p w14:paraId="35C7BC3B" w14:textId="77777777" w:rsidR="008964C9" w:rsidRDefault="006D0435">
      <w:pPr>
        <w:spacing w:beforeLines="25" w:before="78" w:afterLines="25" w:after="78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前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言</w:t>
      </w:r>
    </w:p>
    <w:p w14:paraId="4A8CFB8D" w14:textId="77777777" w:rsidR="008964C9" w:rsidRDefault="008964C9">
      <w:pPr>
        <w:spacing w:beforeLines="25" w:before="78" w:afterLines="25" w:after="78"/>
        <w:jc w:val="center"/>
        <w:rPr>
          <w:rFonts w:eastAsia="黑体"/>
        </w:rPr>
      </w:pPr>
    </w:p>
    <w:p w14:paraId="1D9B1B14" w14:textId="77777777" w:rsidR="008964C9" w:rsidRDefault="006D0435">
      <w:pPr>
        <w:spacing w:beforeLines="25" w:before="78" w:afterLines="25" w:after="78"/>
        <w:ind w:firstLineChars="200" w:firstLine="420"/>
      </w:pPr>
      <w:r>
        <w:rPr>
          <w:rFonts w:hint="eastAsia"/>
        </w:rPr>
        <w:t>根据住房和城乡建设部《“十四五”建筑业发展规划</w:t>
      </w:r>
      <w:r>
        <w:t>》</w:t>
      </w:r>
      <w:r>
        <w:rPr>
          <w:rFonts w:ascii="宋体" w:hAnsi="宋体" w:hint="eastAsia"/>
          <w:szCs w:val="21"/>
        </w:rPr>
        <w:t>、无锡市住房和城乡建设局等《关于加快推进我市建筑信息模型（BIM)技术应用的实施意见》等文件要求，为推动无锡加快研发适用于政府服务和决策的信息系统，建立无锡市城市信息模型（CIM）基础平台。</w:t>
      </w:r>
      <w:r>
        <w:rPr>
          <w:rFonts w:hint="eastAsia"/>
        </w:rPr>
        <w:t>经过广泛调查研究，认真总结实践经验，参考并遵循有关国家标准，广泛征求意见，编制了本导则。</w:t>
      </w:r>
    </w:p>
    <w:p w14:paraId="626A9359" w14:textId="77777777" w:rsidR="008964C9" w:rsidRDefault="006D0435">
      <w:pPr>
        <w:spacing w:beforeLines="25" w:before="78" w:afterLines="25" w:after="78"/>
        <w:ind w:firstLineChars="200" w:firstLine="420"/>
      </w:pPr>
      <w:r>
        <w:rPr>
          <w:rFonts w:hint="eastAsia"/>
        </w:rPr>
        <w:t>本导则主要技术内容是：</w:t>
      </w:r>
      <w:r>
        <w:rPr>
          <w:rFonts w:hint="eastAsia"/>
        </w:rPr>
        <w:t>1.</w:t>
      </w:r>
      <w:r>
        <w:rPr>
          <w:rFonts w:hint="eastAsia"/>
        </w:rPr>
        <w:t>总则；</w:t>
      </w:r>
      <w:r>
        <w:rPr>
          <w:rFonts w:hint="eastAsia"/>
        </w:rPr>
        <w:t>2.</w:t>
      </w:r>
      <w:r>
        <w:rPr>
          <w:rFonts w:hint="eastAsia"/>
        </w:rPr>
        <w:t>术语；</w:t>
      </w:r>
      <w:r>
        <w:rPr>
          <w:rFonts w:hint="eastAsia"/>
        </w:rPr>
        <w:t>3.</w:t>
      </w:r>
      <w:r>
        <w:rPr>
          <w:rFonts w:hint="eastAsia"/>
        </w:rPr>
        <w:t>基本规定；</w:t>
      </w:r>
      <w:r>
        <w:rPr>
          <w:rFonts w:hint="eastAsia"/>
        </w:rPr>
        <w:t>4.</w:t>
      </w:r>
      <w:r>
        <w:t xml:space="preserve"> BIM</w:t>
      </w:r>
      <w:r>
        <w:t>审查数据要求</w:t>
      </w:r>
      <w:r>
        <w:rPr>
          <w:rFonts w:hint="eastAsia"/>
        </w:rPr>
        <w:t>；</w:t>
      </w:r>
      <w:r>
        <w:rPr>
          <w:rFonts w:hint="eastAsia"/>
        </w:rPr>
        <w:t>5</w:t>
      </w:r>
      <w:r>
        <w:t>成果文件交付</w:t>
      </w:r>
      <w:r>
        <w:rPr>
          <w:rFonts w:hint="eastAsia"/>
        </w:rPr>
        <w:t>。</w:t>
      </w:r>
    </w:p>
    <w:p w14:paraId="2DA3A94E" w14:textId="77777777" w:rsidR="008964C9" w:rsidRDefault="006D0435">
      <w:pPr>
        <w:spacing w:beforeLines="25" w:before="78" w:afterLines="25" w:after="78"/>
        <w:ind w:firstLineChars="202" w:firstLine="424"/>
        <w:rPr>
          <w:kern w:val="0"/>
        </w:rPr>
      </w:pPr>
      <w:r>
        <w:rPr>
          <w:rFonts w:hint="eastAsia"/>
        </w:rPr>
        <w:t>本系列标准</w:t>
      </w:r>
      <w:r>
        <w:rPr>
          <w:kern w:val="0"/>
        </w:rPr>
        <w:t>主编单位、参编单位、主要起草人、主要审查人：</w:t>
      </w:r>
    </w:p>
    <w:p w14:paraId="7AA2E55B" w14:textId="77777777" w:rsidR="008964C9" w:rsidRDefault="008964C9">
      <w:pPr>
        <w:spacing w:beforeLines="25" w:before="78" w:afterLines="25" w:after="78"/>
        <w:ind w:firstLineChars="202" w:firstLine="424"/>
        <w:rPr>
          <w:kern w:val="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021"/>
        <w:gridCol w:w="1021"/>
        <w:gridCol w:w="1021"/>
        <w:gridCol w:w="1021"/>
      </w:tblGrid>
      <w:tr w:rsidR="008964C9" w14:paraId="1443E4CA" w14:textId="77777777">
        <w:tc>
          <w:tcPr>
            <w:tcW w:w="1417" w:type="dxa"/>
            <w:shd w:val="clear" w:color="auto" w:fill="auto"/>
          </w:tcPr>
          <w:p w14:paraId="5645D3F6" w14:textId="77777777" w:rsidR="008964C9" w:rsidRDefault="006D0435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主编单位：</w:t>
            </w:r>
          </w:p>
        </w:tc>
        <w:tc>
          <w:tcPr>
            <w:tcW w:w="4084" w:type="dxa"/>
            <w:gridSpan w:val="4"/>
            <w:shd w:val="clear" w:color="auto" w:fill="auto"/>
          </w:tcPr>
          <w:p w14:paraId="4FE1609A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317476C7" w14:textId="77777777">
        <w:tc>
          <w:tcPr>
            <w:tcW w:w="1417" w:type="dxa"/>
            <w:shd w:val="clear" w:color="auto" w:fill="auto"/>
          </w:tcPr>
          <w:p w14:paraId="0BACE1FE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02668121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70675896" w14:textId="77777777">
        <w:tc>
          <w:tcPr>
            <w:tcW w:w="1417" w:type="dxa"/>
            <w:shd w:val="clear" w:color="auto" w:fill="auto"/>
          </w:tcPr>
          <w:p w14:paraId="5BFD7514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2581675E" w14:textId="77777777" w:rsidR="008964C9" w:rsidRDefault="008964C9">
            <w:pPr>
              <w:spacing w:beforeLines="25" w:before="78" w:afterLines="25" w:after="78"/>
            </w:pPr>
          </w:p>
        </w:tc>
      </w:tr>
      <w:tr w:rsidR="008964C9" w14:paraId="384A63CC" w14:textId="77777777">
        <w:tc>
          <w:tcPr>
            <w:tcW w:w="1417" w:type="dxa"/>
            <w:shd w:val="clear" w:color="auto" w:fill="auto"/>
          </w:tcPr>
          <w:p w14:paraId="47BE71B8" w14:textId="77777777" w:rsidR="008964C9" w:rsidRDefault="006D0435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参编单位：</w:t>
            </w:r>
          </w:p>
        </w:tc>
        <w:tc>
          <w:tcPr>
            <w:tcW w:w="4084" w:type="dxa"/>
            <w:gridSpan w:val="4"/>
            <w:shd w:val="clear" w:color="auto" w:fill="auto"/>
          </w:tcPr>
          <w:p w14:paraId="701D8A2A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087FF888" w14:textId="77777777">
        <w:tc>
          <w:tcPr>
            <w:tcW w:w="1417" w:type="dxa"/>
            <w:shd w:val="clear" w:color="auto" w:fill="auto"/>
          </w:tcPr>
          <w:p w14:paraId="18E34A60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62A9005E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15AD4AA9" w14:textId="77777777">
        <w:tc>
          <w:tcPr>
            <w:tcW w:w="1417" w:type="dxa"/>
            <w:shd w:val="clear" w:color="auto" w:fill="auto"/>
          </w:tcPr>
          <w:p w14:paraId="306E3FD7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1093EB0F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0CFD9990" w14:textId="77777777">
        <w:tc>
          <w:tcPr>
            <w:tcW w:w="1417" w:type="dxa"/>
            <w:shd w:val="clear" w:color="auto" w:fill="auto"/>
          </w:tcPr>
          <w:p w14:paraId="3415EF51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488AB990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6594C97B" w14:textId="77777777">
        <w:tc>
          <w:tcPr>
            <w:tcW w:w="1417" w:type="dxa"/>
            <w:shd w:val="clear" w:color="auto" w:fill="auto"/>
          </w:tcPr>
          <w:p w14:paraId="77F8F164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24517F7E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5556E37C" w14:textId="77777777">
        <w:tc>
          <w:tcPr>
            <w:tcW w:w="1417" w:type="dxa"/>
            <w:shd w:val="clear" w:color="auto" w:fill="auto"/>
          </w:tcPr>
          <w:p w14:paraId="1802632E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4084" w:type="dxa"/>
            <w:gridSpan w:val="4"/>
            <w:shd w:val="clear" w:color="auto" w:fill="auto"/>
          </w:tcPr>
          <w:p w14:paraId="2EA399FA" w14:textId="77777777" w:rsidR="008964C9" w:rsidRDefault="008964C9">
            <w:pPr>
              <w:spacing w:beforeLines="25" w:before="78" w:afterLines="25" w:after="78"/>
              <w:rPr>
                <w:rFonts w:eastAsia="黑体"/>
              </w:rPr>
            </w:pPr>
          </w:p>
        </w:tc>
      </w:tr>
      <w:tr w:rsidR="008964C9" w14:paraId="46930F8D" w14:textId="77777777">
        <w:tc>
          <w:tcPr>
            <w:tcW w:w="1417" w:type="dxa"/>
            <w:shd w:val="clear" w:color="auto" w:fill="auto"/>
          </w:tcPr>
          <w:p w14:paraId="0161F9D2" w14:textId="77777777" w:rsidR="008964C9" w:rsidRDefault="006D0435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主要起草人：</w:t>
            </w:r>
          </w:p>
        </w:tc>
        <w:tc>
          <w:tcPr>
            <w:tcW w:w="1021" w:type="dxa"/>
            <w:shd w:val="clear" w:color="auto" w:fill="auto"/>
          </w:tcPr>
          <w:p w14:paraId="26B9A4B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3AF1AA0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414727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F78564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964C9" w14:paraId="1EF3EAF7" w14:textId="77777777">
        <w:tc>
          <w:tcPr>
            <w:tcW w:w="1417" w:type="dxa"/>
            <w:shd w:val="clear" w:color="auto" w:fill="auto"/>
          </w:tcPr>
          <w:p w14:paraId="12C876C2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1021" w:type="dxa"/>
            <w:shd w:val="clear" w:color="auto" w:fill="auto"/>
          </w:tcPr>
          <w:p w14:paraId="2F809E7C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44CC2C0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3FD8396F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5203090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964C9" w14:paraId="0B42C48B" w14:textId="77777777">
        <w:tc>
          <w:tcPr>
            <w:tcW w:w="1417" w:type="dxa"/>
            <w:shd w:val="clear" w:color="auto" w:fill="auto"/>
          </w:tcPr>
          <w:p w14:paraId="0E89D9BA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1021" w:type="dxa"/>
            <w:shd w:val="clear" w:color="auto" w:fill="auto"/>
          </w:tcPr>
          <w:p w14:paraId="59727FCC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189D9D0A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19E39A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5E15F41C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964C9" w14:paraId="061D52DD" w14:textId="77777777">
        <w:tc>
          <w:tcPr>
            <w:tcW w:w="1417" w:type="dxa"/>
            <w:shd w:val="clear" w:color="auto" w:fill="auto"/>
          </w:tcPr>
          <w:p w14:paraId="1B7AD154" w14:textId="77777777" w:rsidR="008964C9" w:rsidRDefault="008964C9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</w:p>
        </w:tc>
        <w:tc>
          <w:tcPr>
            <w:tcW w:w="1021" w:type="dxa"/>
            <w:shd w:val="clear" w:color="auto" w:fill="auto"/>
          </w:tcPr>
          <w:p w14:paraId="51BD4C45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623DB37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089DB94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25D8B82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964C9" w14:paraId="3438B0C3" w14:textId="77777777">
        <w:tc>
          <w:tcPr>
            <w:tcW w:w="1417" w:type="dxa"/>
            <w:shd w:val="clear" w:color="auto" w:fill="auto"/>
          </w:tcPr>
          <w:p w14:paraId="2E009F95" w14:textId="77777777" w:rsidR="008964C9" w:rsidRDefault="006D0435">
            <w:pPr>
              <w:spacing w:beforeLines="25" w:before="78" w:afterLines="25" w:after="78"/>
              <w:jc w:val="distribute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主要审查人：</w:t>
            </w:r>
          </w:p>
        </w:tc>
        <w:tc>
          <w:tcPr>
            <w:tcW w:w="1021" w:type="dxa"/>
            <w:shd w:val="clear" w:color="auto" w:fill="auto"/>
          </w:tcPr>
          <w:p w14:paraId="68F6F2EA" w14:textId="77777777" w:rsidR="008964C9" w:rsidRDefault="008964C9">
            <w:pPr>
              <w:spacing w:beforeLines="25" w:before="78" w:afterLines="25" w:after="78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4D1E867" w14:textId="77777777" w:rsidR="008964C9" w:rsidRDefault="008964C9">
            <w:pPr>
              <w:spacing w:beforeLines="25" w:before="78" w:afterLines="25" w:after="78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3CD98BF" w14:textId="77777777" w:rsidR="008964C9" w:rsidRDefault="008964C9">
            <w:pPr>
              <w:spacing w:beforeLines="25" w:before="78" w:afterLines="25" w:after="78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169D5B7" w14:textId="77777777" w:rsidR="008964C9" w:rsidRDefault="008964C9">
            <w:pPr>
              <w:spacing w:beforeLines="25" w:before="78" w:afterLines="25" w:after="78"/>
              <w:rPr>
                <w:rFonts w:ascii="宋体" w:hAnsi="宋体" w:hint="eastAsia"/>
                <w:szCs w:val="21"/>
              </w:rPr>
            </w:pPr>
          </w:p>
        </w:tc>
      </w:tr>
      <w:tr w:rsidR="008964C9" w14:paraId="2A70A2A9" w14:textId="77777777">
        <w:tc>
          <w:tcPr>
            <w:tcW w:w="1417" w:type="dxa"/>
            <w:shd w:val="clear" w:color="auto" w:fill="auto"/>
          </w:tcPr>
          <w:p w14:paraId="7DE1F62A" w14:textId="77777777" w:rsidR="008964C9" w:rsidRDefault="008964C9">
            <w:pPr>
              <w:spacing w:beforeLines="25" w:before="78" w:afterLines="25" w:after="78"/>
              <w:jc w:val="left"/>
              <w:rPr>
                <w:rFonts w:eastAsia="黑体"/>
                <w:kern w:val="0"/>
              </w:rPr>
            </w:pPr>
          </w:p>
        </w:tc>
        <w:tc>
          <w:tcPr>
            <w:tcW w:w="1021" w:type="dxa"/>
            <w:shd w:val="clear" w:color="auto" w:fill="auto"/>
          </w:tcPr>
          <w:p w14:paraId="60AD947B" w14:textId="77777777" w:rsidR="008964C9" w:rsidRDefault="008964C9">
            <w:pPr>
              <w:spacing w:beforeLines="25" w:before="78" w:afterLines="25" w:after="78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7E2609D2" w14:textId="77777777" w:rsidR="008964C9" w:rsidRDefault="008964C9">
            <w:pPr>
              <w:spacing w:beforeLines="25" w:before="78" w:afterLines="25" w:after="78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1453C703" w14:textId="77777777" w:rsidR="008964C9" w:rsidRDefault="008964C9">
            <w:pPr>
              <w:spacing w:beforeLines="25" w:before="78" w:afterLines="25" w:after="78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6D066C2B" w14:textId="77777777" w:rsidR="008964C9" w:rsidRDefault="008964C9">
            <w:pPr>
              <w:spacing w:beforeLines="25" w:before="78" w:afterLines="25" w:after="78"/>
              <w:rPr>
                <w:rFonts w:eastAsia="黑体"/>
                <w:kern w:val="0"/>
                <w:szCs w:val="21"/>
              </w:rPr>
            </w:pPr>
          </w:p>
        </w:tc>
      </w:tr>
      <w:tr w:rsidR="008964C9" w14:paraId="2CAD8A8B" w14:textId="77777777">
        <w:tc>
          <w:tcPr>
            <w:tcW w:w="1417" w:type="dxa"/>
            <w:shd w:val="clear" w:color="auto" w:fill="auto"/>
          </w:tcPr>
          <w:p w14:paraId="3E1CFCBE" w14:textId="77777777" w:rsidR="008964C9" w:rsidRDefault="008964C9">
            <w:pPr>
              <w:spacing w:beforeLines="25" w:before="78" w:afterLines="25" w:after="78"/>
              <w:jc w:val="left"/>
              <w:rPr>
                <w:rFonts w:eastAsia="黑体"/>
                <w:kern w:val="0"/>
              </w:rPr>
            </w:pPr>
          </w:p>
        </w:tc>
        <w:tc>
          <w:tcPr>
            <w:tcW w:w="1021" w:type="dxa"/>
            <w:shd w:val="clear" w:color="auto" w:fill="auto"/>
          </w:tcPr>
          <w:p w14:paraId="7918EC92" w14:textId="77777777" w:rsidR="008964C9" w:rsidRDefault="008964C9">
            <w:pPr>
              <w:spacing w:beforeLines="25" w:before="78" w:afterLines="25" w:after="78"/>
              <w:rPr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4C389E4A" w14:textId="77777777" w:rsidR="008964C9" w:rsidRDefault="008964C9">
            <w:pPr>
              <w:spacing w:beforeLines="25" w:before="78" w:afterLines="25" w:after="78"/>
              <w:rPr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331D6376" w14:textId="77777777" w:rsidR="008964C9" w:rsidRDefault="008964C9">
            <w:pPr>
              <w:spacing w:beforeLines="25" w:before="78" w:afterLines="25" w:after="78"/>
              <w:rPr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097D72E6" w14:textId="77777777" w:rsidR="008964C9" w:rsidRDefault="008964C9">
            <w:pPr>
              <w:spacing w:beforeLines="25" w:before="78" w:afterLines="25" w:after="78"/>
              <w:rPr>
                <w:szCs w:val="21"/>
              </w:rPr>
            </w:pPr>
          </w:p>
        </w:tc>
      </w:tr>
    </w:tbl>
    <w:p w14:paraId="18A8B7B0" w14:textId="77777777" w:rsidR="008964C9" w:rsidRDefault="008964C9">
      <w:pPr>
        <w:spacing w:beforeLines="25" w:before="78" w:afterLines="25" w:after="78"/>
        <w:sectPr w:rsidR="008964C9" w:rsidSect="00AC2BC2">
          <w:pgSz w:w="11906" w:h="16838"/>
          <w:pgMar w:top="1134" w:right="964" w:bottom="1304" w:left="964" w:header="851" w:footer="850" w:gutter="0"/>
          <w:pgNumType w:start="1"/>
          <w:cols w:space="425"/>
          <w:titlePg/>
          <w:docGrid w:type="lines" w:linePitch="312"/>
        </w:sectPr>
      </w:pPr>
    </w:p>
    <w:p w14:paraId="1B9B8F77" w14:textId="77777777" w:rsidR="008964C9" w:rsidRDefault="006D0435">
      <w:pPr>
        <w:pStyle w:val="1"/>
        <w:spacing w:beforeLines="25" w:before="78" w:afterLines="25" w:after="78" w:line="240" w:lineRule="auto"/>
      </w:pPr>
      <w:bookmarkStart w:id="0" w:name="_Toc85467425"/>
      <w:bookmarkStart w:id="1" w:name="_Toc169265640"/>
      <w:r>
        <w:rPr>
          <w:rFonts w:hint="eastAsia"/>
        </w:rPr>
        <w:lastRenderedPageBreak/>
        <w:t>总则</w:t>
      </w:r>
      <w:bookmarkEnd w:id="0"/>
      <w:bookmarkEnd w:id="1"/>
    </w:p>
    <w:p w14:paraId="39DB885F" w14:textId="77777777" w:rsidR="008964C9" w:rsidRDefault="006D0435">
      <w:pPr>
        <w:pStyle w:val="afe"/>
        <w:numPr>
          <w:ilvl w:val="2"/>
          <w:numId w:val="5"/>
        </w:numPr>
        <w:spacing w:beforeLines="25" w:before="78" w:afterLines="25" w:after="78"/>
        <w:ind w:firstLineChars="0"/>
      </w:pPr>
      <w:bookmarkStart w:id="2" w:name="_Toc87516800"/>
      <w:bookmarkStart w:id="3" w:name="_Toc85467428"/>
      <w:bookmarkStart w:id="4" w:name="_Toc83651213"/>
      <w:r>
        <w:rPr>
          <w:rFonts w:hint="eastAsia"/>
        </w:rPr>
        <w:t>为促进工程勘察设计行业高质量发展，发挥勘察设计在工程建设中的引领作用，加快</w:t>
      </w:r>
      <w:r>
        <w:rPr>
          <w:rFonts w:hint="eastAsia"/>
        </w:rPr>
        <w:t>B</w:t>
      </w:r>
      <w:r>
        <w:t>IM</w:t>
      </w:r>
      <w:r>
        <w:rPr>
          <w:rFonts w:hint="eastAsia"/>
        </w:rPr>
        <w:t>正向设计、协同设计和数字化交付，构建城市信息模型（</w:t>
      </w:r>
      <w:r>
        <w:rPr>
          <w:rFonts w:hint="eastAsia"/>
        </w:rPr>
        <w:t>C</w:t>
      </w:r>
      <w:r>
        <w:t>IM</w:t>
      </w:r>
      <w:r>
        <w:rPr>
          <w:rFonts w:hint="eastAsia"/>
        </w:rPr>
        <w:t>）基础平台数据库，推动</w:t>
      </w:r>
      <w:r>
        <w:rPr>
          <w:rFonts w:hint="eastAsia"/>
        </w:rPr>
        <w:t>B</w:t>
      </w:r>
      <w:r>
        <w:t>IM</w:t>
      </w:r>
      <w:r>
        <w:rPr>
          <w:rFonts w:hint="eastAsia"/>
        </w:rPr>
        <w:t>技术在建筑全生命周期的一体化集成应用，</w:t>
      </w:r>
      <w:r>
        <w:t>制定本</w:t>
      </w:r>
      <w:r>
        <w:rPr>
          <w:rFonts w:hint="eastAsia"/>
        </w:rPr>
        <w:t>导则</w:t>
      </w:r>
      <w:r>
        <w:t>。</w:t>
      </w:r>
    </w:p>
    <w:p w14:paraId="360B6A92" w14:textId="15358078" w:rsidR="008964C9" w:rsidRDefault="00443515">
      <w:pPr>
        <w:pStyle w:val="afe"/>
        <w:numPr>
          <w:ilvl w:val="2"/>
          <w:numId w:val="5"/>
        </w:numPr>
        <w:spacing w:beforeLines="25" w:before="78" w:afterLines="25" w:after="78"/>
        <w:ind w:firstLineChars="0"/>
      </w:pPr>
      <w:r>
        <w:rPr>
          <w:rFonts w:hint="eastAsia"/>
        </w:rPr>
        <w:t>本导则适用于无锡市</w:t>
      </w:r>
      <w:r w:rsidR="0057411F">
        <w:rPr>
          <w:rFonts w:hint="eastAsia"/>
        </w:rPr>
        <w:t>房屋建筑工程</w:t>
      </w:r>
      <w:r w:rsidR="006D0435">
        <w:rPr>
          <w:rFonts w:hint="eastAsia"/>
        </w:rPr>
        <w:t>新建施工图设计阶段建筑信息模型的</w:t>
      </w:r>
      <w:r w:rsidR="006D0435">
        <w:rPr>
          <w:rFonts w:hint="eastAsia"/>
        </w:rPr>
        <w:t>BIM</w:t>
      </w:r>
      <w:r>
        <w:rPr>
          <w:rFonts w:hint="eastAsia"/>
        </w:rPr>
        <w:t>审查</w:t>
      </w:r>
      <w:r w:rsidR="006D0435">
        <w:rPr>
          <w:rFonts w:hint="eastAsia"/>
        </w:rPr>
        <w:t>，一般市政工程可参考本导则实施。</w:t>
      </w:r>
    </w:p>
    <w:p w14:paraId="6F043682" w14:textId="28888489" w:rsidR="008964C9" w:rsidRPr="00443515" w:rsidRDefault="006D0435">
      <w:pPr>
        <w:pStyle w:val="afe"/>
        <w:numPr>
          <w:ilvl w:val="2"/>
          <w:numId w:val="5"/>
        </w:numPr>
        <w:spacing w:beforeLines="25" w:before="78" w:afterLines="25" w:after="78"/>
        <w:ind w:firstLineChars="0"/>
      </w:pPr>
      <w:bookmarkStart w:id="5" w:name="_Toc11012"/>
      <w:r>
        <w:rPr>
          <w:rFonts w:hint="eastAsia"/>
        </w:rPr>
        <w:t>无锡市</w:t>
      </w:r>
      <w:r w:rsidR="0057411F">
        <w:rPr>
          <w:rFonts w:hint="eastAsia"/>
        </w:rPr>
        <w:t>房屋建筑工程</w:t>
      </w:r>
      <w:r>
        <w:rPr>
          <w:rFonts w:hint="eastAsia"/>
        </w:rPr>
        <w:t>施工图</w:t>
      </w:r>
      <w:r>
        <w:rPr>
          <w:rFonts w:hint="eastAsia"/>
        </w:rPr>
        <w:t>BIM</w:t>
      </w:r>
      <w:r>
        <w:rPr>
          <w:rFonts w:hint="eastAsia"/>
        </w:rPr>
        <w:t>审查，</w:t>
      </w:r>
      <w:r>
        <w:rPr>
          <w:rFonts w:hint="eastAsia"/>
          <w:szCs w:val="21"/>
        </w:rPr>
        <w:t>除应遵守本导则规定外，尚应符合国家</w:t>
      </w:r>
      <w:r w:rsidR="00443515">
        <w:rPr>
          <w:rFonts w:hint="eastAsia"/>
          <w:szCs w:val="21"/>
        </w:rPr>
        <w:t>、行业</w:t>
      </w:r>
      <w:r>
        <w:rPr>
          <w:rFonts w:hint="eastAsia"/>
          <w:szCs w:val="21"/>
        </w:rPr>
        <w:t>和地方现行有关标准的规定。</w:t>
      </w:r>
      <w:bookmarkEnd w:id="5"/>
    </w:p>
    <w:p w14:paraId="19042A14" w14:textId="77777777" w:rsidR="00443515" w:rsidRPr="00443515" w:rsidRDefault="00443515" w:rsidP="00443515">
      <w:pPr>
        <w:spacing w:beforeLines="25" w:before="78" w:afterLines="25" w:after="78"/>
      </w:pPr>
    </w:p>
    <w:p w14:paraId="0FAC0068" w14:textId="77777777" w:rsidR="008964C9" w:rsidRDefault="006D0435">
      <w:pPr>
        <w:pStyle w:val="1"/>
        <w:spacing w:beforeLines="25" w:before="78" w:afterLines="25" w:after="78" w:line="240" w:lineRule="auto"/>
      </w:pPr>
      <w:bookmarkStart w:id="6" w:name="_Toc169265641"/>
      <w:r>
        <w:lastRenderedPageBreak/>
        <w:t>术</w:t>
      </w:r>
      <w:r>
        <w:t xml:space="preserve"> </w:t>
      </w:r>
      <w:r>
        <w:t>语</w:t>
      </w:r>
      <w:bookmarkEnd w:id="6"/>
    </w:p>
    <w:p w14:paraId="54984DE7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bookmarkStart w:id="7" w:name="_Toc83391827"/>
      <w:bookmarkStart w:id="8" w:name="_Toc83651186"/>
      <w:bookmarkStart w:id="9" w:name="_Toc83647991"/>
      <w:r>
        <w:rPr>
          <w:rFonts w:hint="eastAsia"/>
        </w:rPr>
        <w:t>城市信息模型</w:t>
      </w:r>
      <w:r>
        <w:t xml:space="preserve"> </w:t>
      </w:r>
      <w:r>
        <w:rPr>
          <w:rFonts w:hint="eastAsia"/>
        </w:rPr>
        <w:t>C</w:t>
      </w:r>
      <w:r>
        <w:t>ity information modeling</w:t>
      </w:r>
      <w:r>
        <w:rPr>
          <w:rFonts w:hint="eastAsia"/>
        </w:rPr>
        <w:t>（</w:t>
      </w:r>
      <w:r>
        <w:rPr>
          <w:rFonts w:hint="eastAsia"/>
        </w:rPr>
        <w:t>CIM</w:t>
      </w:r>
      <w:r>
        <w:rPr>
          <w:rFonts w:hint="eastAsia"/>
        </w:rPr>
        <w:t>）</w:t>
      </w:r>
    </w:p>
    <w:p w14:paraId="71F172A1" w14:textId="77777777" w:rsidR="008964C9" w:rsidRDefault="006D0435">
      <w:pPr>
        <w:spacing w:beforeLines="25" w:before="78" w:afterLines="25" w:after="78"/>
        <w:ind w:firstLineChars="200" w:firstLine="420"/>
      </w:pPr>
      <w:r>
        <w:rPr>
          <w:rFonts w:hint="eastAsia"/>
        </w:rPr>
        <w:t>以建筑信息模型（</w:t>
      </w:r>
      <w:r>
        <w:rPr>
          <w:rFonts w:hint="eastAsia"/>
        </w:rPr>
        <w:t>BIM</w:t>
      </w:r>
      <w:r>
        <w:rPr>
          <w:rFonts w:hint="eastAsia"/>
        </w:rPr>
        <w:t>）、地理信息系统（</w:t>
      </w:r>
      <w:r>
        <w:rPr>
          <w:rFonts w:hint="eastAsia"/>
        </w:rPr>
        <w:t>GIS</w:t>
      </w:r>
      <w:r>
        <w:rPr>
          <w:rFonts w:hint="eastAsia"/>
        </w:rPr>
        <w:t>）、物联网（</w:t>
      </w:r>
      <w:r>
        <w:rPr>
          <w:rFonts w:hint="eastAsia"/>
        </w:rPr>
        <w:t>IoT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等技术为基础，整合城市地上地下、室内室外、历史现状未来多维多尺度信息模型数据和城市感知数据，构建三维数字空间的城市信息有机综合体。</w:t>
      </w:r>
    </w:p>
    <w:p w14:paraId="56C770EA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bookmarkStart w:id="10" w:name="_Hlk90229595"/>
      <w:r>
        <w:rPr>
          <w:rFonts w:hint="eastAsia"/>
        </w:rPr>
        <w:t>施工图</w:t>
      </w:r>
      <w:r>
        <w:rPr>
          <w:rFonts w:hint="eastAsia"/>
        </w:rPr>
        <w:t>BIM</w:t>
      </w:r>
      <w:r>
        <w:rPr>
          <w:rFonts w:hint="eastAsia"/>
        </w:rPr>
        <w:t>审查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BIM</w:t>
      </w:r>
      <w:r>
        <w:t xml:space="preserve"> </w:t>
      </w:r>
      <w:r>
        <w:rPr>
          <w:rFonts w:hint="eastAsia"/>
        </w:rPr>
        <w:t>review</w:t>
      </w:r>
    </w:p>
    <w:p w14:paraId="3C43A689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ind w:firstLineChars="200" w:firstLine="420"/>
      </w:pPr>
      <w:r>
        <w:rPr>
          <w:rFonts w:hint="eastAsia"/>
        </w:rPr>
        <w:t>以电子蓝图、</w:t>
      </w:r>
      <w:r>
        <w:rPr>
          <w:rFonts w:hint="eastAsia"/>
        </w:rPr>
        <w:t>BIM</w:t>
      </w:r>
      <w:r>
        <w:rPr>
          <w:rFonts w:hint="eastAsia"/>
        </w:rPr>
        <w:t>审查模型、结构化数据等为载体，</w:t>
      </w:r>
      <w:r>
        <w:rPr>
          <w:rFonts w:hint="eastAsia"/>
        </w:rPr>
        <w:t xml:space="preserve"> </w:t>
      </w:r>
      <w:r>
        <w:rPr>
          <w:rFonts w:hint="eastAsia"/>
        </w:rPr>
        <w:t>将传统二维审查方式转变为对电子蓝图、</w:t>
      </w:r>
      <w:r>
        <w:rPr>
          <w:rFonts w:hint="eastAsia"/>
        </w:rPr>
        <w:t>BIM</w:t>
      </w:r>
      <w:r>
        <w:rPr>
          <w:rFonts w:hint="eastAsia"/>
        </w:rPr>
        <w:t>审查模型及结构化信息的审查方式，是实现建设项目</w:t>
      </w:r>
      <w:r>
        <w:rPr>
          <w:rFonts w:hint="eastAsia"/>
        </w:rPr>
        <w:t>BIM</w:t>
      </w:r>
      <w:r>
        <w:rPr>
          <w:rFonts w:hint="eastAsia"/>
        </w:rPr>
        <w:t>交付、城市信息模型（</w:t>
      </w:r>
      <w:r>
        <w:rPr>
          <w:rFonts w:hint="eastAsia"/>
        </w:rPr>
        <w:t>CIM</w:t>
      </w:r>
      <w:r>
        <w:rPr>
          <w:rFonts w:hint="eastAsia"/>
        </w:rPr>
        <w:t>）基础平台数据库建设的有效手段。</w:t>
      </w:r>
    </w:p>
    <w:p w14:paraId="0A58B455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bookmarkStart w:id="11" w:name="_Hlk90228293"/>
      <w:bookmarkEnd w:id="10"/>
      <w:r>
        <w:rPr>
          <w:rFonts w:hint="eastAsia"/>
        </w:rPr>
        <w:t>施工图</w:t>
      </w:r>
      <w:r>
        <w:rPr>
          <w:rFonts w:hint="eastAsia"/>
        </w:rPr>
        <w:t>BIM</w:t>
      </w:r>
      <w:r>
        <w:rPr>
          <w:rFonts w:hint="eastAsia"/>
        </w:rPr>
        <w:t>审查平台</w:t>
      </w:r>
      <w:r>
        <w:t xml:space="preserve"> </w:t>
      </w:r>
      <w:r>
        <w:rPr>
          <w:rFonts w:hint="eastAsia"/>
        </w:rPr>
        <w:t>BIM</w:t>
      </w:r>
      <w:r>
        <w:t xml:space="preserve"> </w:t>
      </w:r>
      <w:r>
        <w:rPr>
          <w:rFonts w:hint="eastAsia"/>
        </w:rPr>
        <w:t>review</w:t>
      </w:r>
      <w:r>
        <w:t xml:space="preserve"> </w:t>
      </w:r>
      <w:r>
        <w:rPr>
          <w:rFonts w:hint="eastAsia"/>
        </w:rPr>
        <w:t>platform</w:t>
      </w:r>
    </w:p>
    <w:p w14:paraId="080ADD33" w14:textId="77777777" w:rsidR="008964C9" w:rsidRDefault="006D0435">
      <w:pPr>
        <w:spacing w:beforeLines="25" w:before="78" w:afterLines="25" w:after="78"/>
        <w:ind w:firstLineChars="200" w:firstLine="420"/>
      </w:pPr>
      <w:bookmarkStart w:id="12" w:name="_Hlk89678286"/>
      <w:bookmarkStart w:id="13" w:name="_Hlk89678268"/>
      <w:r>
        <w:rPr>
          <w:rFonts w:hint="eastAsia"/>
        </w:rPr>
        <w:t>以无锡市建设工程施工图审查系统为基础，扩充施工图设计</w:t>
      </w:r>
      <w:r>
        <w:rPr>
          <w:rFonts w:hint="eastAsia"/>
        </w:rPr>
        <w:t>BIM</w:t>
      </w:r>
      <w:r>
        <w:rPr>
          <w:rFonts w:hint="eastAsia"/>
        </w:rPr>
        <w:t>交付和审查功能的操作平台，并根据设计交付物补充和建立工程建设项目施工图设计数据库。其数据库可成为城市</w:t>
      </w:r>
      <w:r>
        <w:rPr>
          <w:rFonts w:hint="eastAsia"/>
        </w:rPr>
        <w:t>CIM</w:t>
      </w:r>
      <w:r>
        <w:rPr>
          <w:rFonts w:hint="eastAsia"/>
        </w:rPr>
        <w:t>平台的工程信息基础设施。简称“</w:t>
      </w:r>
      <w:r>
        <w:rPr>
          <w:rFonts w:hint="eastAsia"/>
        </w:rPr>
        <w:t>BIM</w:t>
      </w:r>
      <w:r>
        <w:rPr>
          <w:rFonts w:hint="eastAsia"/>
        </w:rPr>
        <w:t>审查平台”</w:t>
      </w:r>
      <w:bookmarkEnd w:id="12"/>
      <w:r>
        <w:rPr>
          <w:rFonts w:hint="eastAsia"/>
        </w:rPr>
        <w:t>。</w:t>
      </w:r>
    </w:p>
    <w:bookmarkEnd w:id="11"/>
    <w:p w14:paraId="23D4A979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r>
        <w:rPr>
          <w:rFonts w:hint="eastAsia"/>
        </w:rPr>
        <w:t>BIM</w:t>
      </w:r>
      <w:r>
        <w:rPr>
          <w:rFonts w:hint="eastAsia"/>
        </w:rPr>
        <w:t>审查模型</w:t>
      </w:r>
      <w:r>
        <w:rPr>
          <w:rFonts w:hint="eastAsia"/>
        </w:rPr>
        <w:t xml:space="preserve"> </w:t>
      </w:r>
      <w:r>
        <w:t xml:space="preserve"> </w:t>
      </w:r>
      <w:hyperlink r:id="rId13" w:tgtFrame="_blank" w:history="1">
        <w:r>
          <w:t>BIM</w:t>
        </w:r>
      </w:hyperlink>
      <w:r>
        <w:t xml:space="preserve"> review model</w:t>
      </w:r>
    </w:p>
    <w:p w14:paraId="3076466C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ind w:firstLineChars="200" w:firstLine="420"/>
      </w:pPr>
      <w:r>
        <w:rPr>
          <w:rFonts w:hint="eastAsia"/>
        </w:rPr>
        <w:t>通过图形图像等方式，实现对实体工程的数字表达，以满足特定审查需求的模型的统称。包含</w:t>
      </w:r>
      <w:proofErr w:type="spellStart"/>
      <w:r>
        <w:rPr>
          <w:rFonts w:hint="eastAsia"/>
        </w:rPr>
        <w:t>sketchup</w:t>
      </w:r>
      <w:proofErr w:type="spellEnd"/>
      <w:r>
        <w:rPr>
          <w:rFonts w:hint="eastAsia"/>
        </w:rPr>
        <w:t>、</w:t>
      </w:r>
      <w:r>
        <w:rPr>
          <w:rFonts w:hint="eastAsia"/>
        </w:rPr>
        <w:t>3</w:t>
      </w:r>
      <w:r>
        <w:t>D</w:t>
      </w:r>
      <w:r>
        <w:rPr>
          <w:rFonts w:hint="eastAsia"/>
        </w:rPr>
        <w:t>max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t>hino</w:t>
      </w:r>
      <w:r>
        <w:rPr>
          <w:rFonts w:hint="eastAsia"/>
        </w:rPr>
        <w:t>、</w:t>
      </w:r>
      <w:r>
        <w:t>Revit</w:t>
      </w:r>
      <w:r>
        <w:rPr>
          <w:rFonts w:hint="eastAsia"/>
        </w:rPr>
        <w:t>、</w:t>
      </w:r>
      <w:r>
        <w:rPr>
          <w:rFonts w:hint="eastAsia"/>
        </w:rPr>
        <w:t>Bentley</w:t>
      </w:r>
      <w:r>
        <w:rPr>
          <w:rFonts w:hint="eastAsia"/>
        </w:rPr>
        <w:t>、</w:t>
      </w:r>
      <w:r>
        <w:rPr>
          <w:rFonts w:hint="eastAsia"/>
        </w:rPr>
        <w:t>PKPM</w:t>
      </w:r>
      <w:r>
        <w:rPr>
          <w:rFonts w:hint="eastAsia"/>
        </w:rPr>
        <w:t>、</w:t>
      </w:r>
      <w:r>
        <w:rPr>
          <w:rFonts w:hint="eastAsia"/>
        </w:rPr>
        <w:t>YJK</w:t>
      </w:r>
      <w:r>
        <w:rPr>
          <w:rFonts w:hint="eastAsia"/>
        </w:rPr>
        <w:t>等模型。</w:t>
      </w:r>
    </w:p>
    <w:p w14:paraId="4478714E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r>
        <w:t>XFC</w:t>
      </w:r>
      <w:r>
        <w:rPr>
          <w:rFonts w:hint="eastAsia"/>
        </w:rPr>
        <w:t>数据文件</w:t>
      </w:r>
      <w:r>
        <w:t xml:space="preserve"> </w:t>
      </w:r>
      <w:r>
        <w:rPr>
          <w:rFonts w:hint="eastAsia"/>
        </w:rPr>
        <w:t>XFC</w:t>
      </w:r>
      <w:r>
        <w:t xml:space="preserve"> </w:t>
      </w:r>
      <w:r>
        <w:rPr>
          <w:rFonts w:hint="eastAsia"/>
        </w:rPr>
        <w:t>F</w:t>
      </w:r>
      <w:r>
        <w:t xml:space="preserve">oundation </w:t>
      </w:r>
      <w:r>
        <w:rPr>
          <w:rFonts w:hint="eastAsia"/>
        </w:rPr>
        <w:t>Class</w:t>
      </w:r>
    </w:p>
    <w:p w14:paraId="5B9F8F88" w14:textId="7DDBF210" w:rsidR="008964C9" w:rsidRDefault="006D0435">
      <w:pPr>
        <w:spacing w:beforeLines="25" w:before="78" w:afterLines="25" w:after="78"/>
        <w:ind w:firstLineChars="200" w:firstLine="420"/>
      </w:pPr>
      <w:bookmarkStart w:id="14" w:name="_Hlk90228361"/>
      <w:bookmarkStart w:id="15" w:name="_Hlk89674548"/>
      <w:r>
        <w:rPr>
          <w:rFonts w:hint="eastAsia"/>
        </w:rPr>
        <w:t>无锡市</w:t>
      </w:r>
      <w:r w:rsidR="0057411F">
        <w:rPr>
          <w:rFonts w:hint="eastAsia"/>
        </w:rPr>
        <w:t>房屋建筑工程</w:t>
      </w:r>
      <w:r>
        <w:rPr>
          <w:rFonts w:hint="eastAsia"/>
        </w:rPr>
        <w:t>项目结构化数据库文件的简称，用公开、标准的数据库格式封装、记录、交付的工程设计数据文件，实现对工程设计数据文件的无损读取和特定需求目标的应用，用于无锡市施工图</w:t>
      </w:r>
      <w:r>
        <w:rPr>
          <w:rFonts w:hint="eastAsia"/>
        </w:rPr>
        <w:t>BIM</w:t>
      </w:r>
      <w:r>
        <w:rPr>
          <w:rFonts w:hint="eastAsia"/>
        </w:rPr>
        <w:t>审查的交付格式。</w:t>
      </w:r>
      <w:r>
        <w:rPr>
          <w:rFonts w:hint="eastAsia"/>
        </w:rPr>
        <w:t>XFC</w:t>
      </w:r>
      <w:r>
        <w:rPr>
          <w:rFonts w:hint="eastAsia"/>
        </w:rPr>
        <w:t>数据文件通过转换插件生成导出，是一种免编辑的文件格式。</w:t>
      </w:r>
    </w:p>
    <w:bookmarkEnd w:id="14"/>
    <w:p w14:paraId="13523837" w14:textId="77777777" w:rsidR="008964C9" w:rsidRDefault="006D0435">
      <w:pPr>
        <w:pStyle w:val="afe"/>
        <w:numPr>
          <w:ilvl w:val="2"/>
          <w:numId w:val="6"/>
        </w:numPr>
        <w:spacing w:beforeLines="25" w:before="78" w:afterLines="25" w:after="78"/>
        <w:ind w:firstLineChars="0"/>
      </w:pPr>
      <w:r>
        <w:rPr>
          <w:rFonts w:hint="eastAsia"/>
        </w:rPr>
        <w:t>交付物</w:t>
      </w:r>
      <w:r>
        <w:t xml:space="preserve"> deliverables</w:t>
      </w:r>
    </w:p>
    <w:p w14:paraId="5443475B" w14:textId="7AA5D54D" w:rsidR="008964C9" w:rsidRDefault="006D0435">
      <w:pPr>
        <w:spacing w:beforeLines="25" w:before="78" w:afterLines="25" w:after="78"/>
        <w:ind w:firstLineChars="200" w:firstLine="420"/>
        <w:rPr>
          <w:strike/>
        </w:rPr>
      </w:pPr>
      <w:r>
        <w:rPr>
          <w:rFonts w:hint="eastAsia"/>
        </w:rPr>
        <w:t>基于</w:t>
      </w:r>
      <w:r w:rsidR="0057411F">
        <w:rPr>
          <w:rFonts w:hint="eastAsia"/>
        </w:rPr>
        <w:t>房屋建筑工程</w:t>
      </w:r>
      <w:r>
        <w:rPr>
          <w:rFonts w:hint="eastAsia"/>
        </w:rPr>
        <w:t>BIM</w:t>
      </w:r>
      <w:r>
        <w:rPr>
          <w:rFonts w:hint="eastAsia"/>
        </w:rPr>
        <w:t>审查需求交付的设计成果。</w:t>
      </w:r>
    </w:p>
    <w:p w14:paraId="341562CC" w14:textId="77777777" w:rsidR="008964C9" w:rsidRDefault="006D0435">
      <w:pPr>
        <w:pStyle w:val="1"/>
        <w:spacing w:beforeLines="25" w:before="78" w:afterLines="25" w:after="78" w:line="240" w:lineRule="auto"/>
      </w:pPr>
      <w:bookmarkStart w:id="16" w:name="_Toc169265642"/>
      <w:bookmarkEnd w:id="2"/>
      <w:bookmarkEnd w:id="7"/>
      <w:bookmarkEnd w:id="8"/>
      <w:bookmarkEnd w:id="9"/>
      <w:bookmarkEnd w:id="13"/>
      <w:bookmarkEnd w:id="15"/>
      <w:r>
        <w:lastRenderedPageBreak/>
        <w:t>基本规定</w:t>
      </w:r>
      <w:bookmarkEnd w:id="16"/>
    </w:p>
    <w:p w14:paraId="337C05CD" w14:textId="77777777" w:rsidR="008964C9" w:rsidRDefault="006D0435">
      <w:pPr>
        <w:pStyle w:val="20"/>
        <w:spacing w:beforeLines="25" w:before="78" w:afterLines="25" w:after="78" w:line="240" w:lineRule="auto"/>
      </w:pPr>
      <w:bookmarkStart w:id="17" w:name="_Toc169265643"/>
      <w:r>
        <w:t>一般规定</w:t>
      </w:r>
      <w:bookmarkEnd w:id="17"/>
    </w:p>
    <w:p w14:paraId="37F74D35" w14:textId="77777777" w:rsidR="008964C9" w:rsidRDefault="006D0435">
      <w:pPr>
        <w:pStyle w:val="a1"/>
        <w:spacing w:beforeLines="25" w:before="78" w:afterLines="25" w:after="78"/>
      </w:pPr>
      <w:bookmarkStart w:id="18" w:name="_Hlk90142016"/>
      <w:r>
        <w:rPr>
          <w:rFonts w:hint="eastAsia"/>
        </w:rPr>
        <w:t>BIM</w:t>
      </w:r>
      <w:r>
        <w:rPr>
          <w:rFonts w:hint="eastAsia"/>
        </w:rPr>
        <w:t>模型的信息交付方应保证数据的准确性，所交付的工程图纸、</w:t>
      </w:r>
      <w:r>
        <w:rPr>
          <w:rFonts w:hint="eastAsia"/>
        </w:rPr>
        <w:t>BIM</w:t>
      </w:r>
      <w:r>
        <w:rPr>
          <w:rFonts w:hint="eastAsia"/>
        </w:rPr>
        <w:t>审查模型及其应用衍生文件、</w:t>
      </w:r>
      <w:r>
        <w:rPr>
          <w:rFonts w:hint="eastAsia"/>
        </w:rPr>
        <w:t>XFC</w:t>
      </w:r>
      <w:r>
        <w:rPr>
          <w:rFonts w:hint="eastAsia"/>
        </w:rPr>
        <w:t>数据文件及其他设计成果应保持一致。</w:t>
      </w:r>
    </w:p>
    <w:p w14:paraId="2559CBE3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BIM</w:t>
      </w:r>
      <w:r>
        <w:rPr>
          <w:rFonts w:hint="eastAsia"/>
        </w:rPr>
        <w:t>模型创建、使用和管理过程中，应采取措施保证信息安全。</w:t>
      </w:r>
    </w:p>
    <w:p w14:paraId="00EF90F2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BIM</w:t>
      </w:r>
      <w:r>
        <w:rPr>
          <w:rFonts w:hint="eastAsia"/>
        </w:rPr>
        <w:t>模型数据的提取、交换应满足开放式的要求，交换内容与格式应符合《无锡市建设工程施工图</w:t>
      </w:r>
      <w:r>
        <w:rPr>
          <w:rFonts w:hint="eastAsia"/>
        </w:rPr>
        <w:t>BIM</w:t>
      </w:r>
      <w:r>
        <w:rPr>
          <w:rFonts w:hint="eastAsia"/>
        </w:rPr>
        <w:t>审查技术标准》的规定。</w:t>
      </w:r>
    </w:p>
    <w:p w14:paraId="0198405A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应以文件形式实现</w:t>
      </w:r>
      <w:r>
        <w:rPr>
          <w:rFonts w:hint="eastAsia"/>
        </w:rPr>
        <w:t>XFC</w:t>
      </w:r>
      <w:r>
        <w:rPr>
          <w:rFonts w:hint="eastAsia"/>
        </w:rPr>
        <w:t>数据的持久化存储及交换。</w:t>
      </w:r>
    </w:p>
    <w:p w14:paraId="48E96528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</w:pPr>
    </w:p>
    <w:p w14:paraId="3CDA982B" w14:textId="77777777" w:rsidR="008964C9" w:rsidRDefault="006D0435">
      <w:pPr>
        <w:pStyle w:val="20"/>
        <w:spacing w:beforeLines="25" w:before="78" w:afterLines="25" w:after="78" w:line="240" w:lineRule="auto"/>
      </w:pPr>
      <w:bookmarkStart w:id="19" w:name="_Toc169265644"/>
      <w:r>
        <w:rPr>
          <w:rFonts w:hint="eastAsia"/>
        </w:rPr>
        <w:t>基本规则</w:t>
      </w:r>
      <w:bookmarkEnd w:id="19"/>
    </w:p>
    <w:p w14:paraId="290C72AE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BIM</w:t>
      </w:r>
      <w:r>
        <w:rPr>
          <w:rFonts w:hint="eastAsia"/>
        </w:rPr>
        <w:t>模型数据存储内容应包含几何信息和属性信息，并符合以下规定：</w:t>
      </w:r>
    </w:p>
    <w:p w14:paraId="5D983482" w14:textId="77777777" w:rsidR="008964C9" w:rsidRDefault="006D0435">
      <w:pPr>
        <w:pStyle w:val="a1"/>
        <w:numPr>
          <w:ilvl w:val="0"/>
          <w:numId w:val="7"/>
        </w:numPr>
        <w:spacing w:beforeLines="25" w:before="78" w:afterLines="25" w:after="78"/>
      </w:pPr>
      <w:r>
        <w:rPr>
          <w:rFonts w:hint="eastAsia"/>
        </w:rPr>
        <w:t>几何信息</w:t>
      </w:r>
      <w:proofErr w:type="gramStart"/>
      <w:r>
        <w:rPr>
          <w:rFonts w:hint="eastAsia"/>
        </w:rPr>
        <w:t>应表达</w:t>
      </w:r>
      <w:proofErr w:type="gramEnd"/>
      <w:r>
        <w:rPr>
          <w:rFonts w:hint="eastAsia"/>
        </w:rPr>
        <w:t>三维物体空间结构的几何图形特性；</w:t>
      </w:r>
    </w:p>
    <w:p w14:paraId="33233B04" w14:textId="77777777" w:rsidR="008964C9" w:rsidRDefault="006D0435">
      <w:pPr>
        <w:pStyle w:val="a1"/>
        <w:numPr>
          <w:ilvl w:val="0"/>
          <w:numId w:val="7"/>
        </w:numPr>
        <w:spacing w:beforeLines="25" w:before="78" w:afterLines="25" w:after="78"/>
      </w:pPr>
      <w:r>
        <w:rPr>
          <w:rFonts w:hint="eastAsia"/>
        </w:rPr>
        <w:t>属性信息应以字段描述为主。</w:t>
      </w:r>
    </w:p>
    <w:p w14:paraId="699BCF7C" w14:textId="467ABD8D" w:rsidR="008964C9" w:rsidRDefault="00271768">
      <w:pPr>
        <w:pStyle w:val="a1"/>
        <w:spacing w:beforeLines="25" w:before="78" w:afterLines="25" w:after="78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439F07E" wp14:editId="45D1C52C">
            <wp:simplePos x="0" y="0"/>
            <wp:positionH relativeFrom="margin">
              <wp:align>center</wp:align>
            </wp:positionH>
            <wp:positionV relativeFrom="paragraph">
              <wp:posOffset>533631</wp:posOffset>
            </wp:positionV>
            <wp:extent cx="5486400" cy="1083310"/>
            <wp:effectExtent l="38100" t="0" r="19050" b="0"/>
            <wp:wrapTopAndBottom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 w:rsidR="006D0435">
        <w:rPr>
          <w:rFonts w:hint="eastAsia"/>
        </w:rPr>
        <w:t>XFC</w:t>
      </w:r>
      <w:r w:rsidR="006D0435">
        <w:rPr>
          <w:rFonts w:hint="eastAsia"/>
        </w:rPr>
        <w:t>数据文件包含</w:t>
      </w:r>
      <w:r w:rsidR="006D0435">
        <w:rPr>
          <w:rFonts w:hint="eastAsia"/>
        </w:rPr>
        <w:t>BIM</w:t>
      </w:r>
      <w:r w:rsidR="006D0435">
        <w:rPr>
          <w:rFonts w:hint="eastAsia"/>
        </w:rPr>
        <w:t>审查模型、设计信息表以及数据映射关系，</w:t>
      </w:r>
      <w:r w:rsidR="006D0435">
        <w:rPr>
          <w:rFonts w:hint="eastAsia"/>
        </w:rPr>
        <w:t>XFC</w:t>
      </w:r>
      <w:r w:rsidR="006D0435">
        <w:rPr>
          <w:rFonts w:hint="eastAsia"/>
        </w:rPr>
        <w:t>数据文件的结构可按图</w:t>
      </w:r>
      <w:r w:rsidR="006D0435">
        <w:rPr>
          <w:rFonts w:hint="eastAsia"/>
        </w:rPr>
        <w:t>3</w:t>
      </w:r>
      <w:r w:rsidR="006D0435">
        <w:t>.2.2</w:t>
      </w:r>
      <w:r w:rsidR="006D0435">
        <w:rPr>
          <w:rFonts w:hint="eastAsia"/>
        </w:rPr>
        <w:t>采用：</w:t>
      </w:r>
    </w:p>
    <w:p w14:paraId="1B3C62F9" w14:textId="2A6381E3" w:rsidR="00271768" w:rsidRDefault="00271768" w:rsidP="00271768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t xml:space="preserve">.2.2 </w:t>
      </w:r>
      <w:r>
        <w:rPr>
          <w:rFonts w:hint="eastAsia"/>
        </w:rPr>
        <w:t>XFC</w:t>
      </w:r>
      <w:r>
        <w:rPr>
          <w:rFonts w:hint="eastAsia"/>
        </w:rPr>
        <w:t>数据文件结构</w:t>
      </w:r>
    </w:p>
    <w:p w14:paraId="0535C635" w14:textId="65BB4928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楼层信息：包含楼面编号等信息，详见附录</w:t>
      </w:r>
      <w:r>
        <w:rPr>
          <w:rFonts w:hint="eastAsia"/>
        </w:rPr>
        <w:t>A</w:t>
      </w:r>
      <w:r>
        <w:rPr>
          <w:rFonts w:hint="eastAsia"/>
        </w:rPr>
        <w:t>；</w:t>
      </w:r>
    </w:p>
    <w:p w14:paraId="7B019C2B" w14:textId="77777777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构件信息：墙、梁、板、柱等各专业构件；</w:t>
      </w:r>
    </w:p>
    <w:p w14:paraId="07D11150" w14:textId="77777777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构件关系：墙</w:t>
      </w:r>
      <w:r>
        <w:rPr>
          <w:rFonts w:hint="eastAsia"/>
        </w:rPr>
        <w:t>-</w:t>
      </w:r>
      <w:r>
        <w:rPr>
          <w:rFonts w:hint="eastAsia"/>
        </w:rPr>
        <w:t>窗等构件附属、关联关系；</w:t>
      </w:r>
    </w:p>
    <w:p w14:paraId="7A91EEEB" w14:textId="77777777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模型视图与图纸映射：图纸与对应模型视图的映射关系；</w:t>
      </w:r>
    </w:p>
    <w:p w14:paraId="4B87AACD" w14:textId="77777777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轻量化文件：轻量化处理的模型、图纸；</w:t>
      </w:r>
    </w:p>
    <w:p w14:paraId="2EB05703" w14:textId="77777777" w:rsidR="008964C9" w:rsidRDefault="006D0435">
      <w:pPr>
        <w:pStyle w:val="a1"/>
        <w:numPr>
          <w:ilvl w:val="0"/>
          <w:numId w:val="8"/>
        </w:numPr>
        <w:spacing w:beforeLines="25" w:before="78" w:afterLines="25" w:after="78"/>
      </w:pPr>
      <w:r>
        <w:rPr>
          <w:rFonts w:hint="eastAsia"/>
        </w:rPr>
        <w:t>几何信息：三维体、图元等。</w:t>
      </w:r>
    </w:p>
    <w:p w14:paraId="3E06CE14" w14:textId="62970728" w:rsidR="008964C9" w:rsidRDefault="0057411F">
      <w:pPr>
        <w:pStyle w:val="a1"/>
        <w:spacing w:beforeLines="25" w:before="78" w:afterLines="25" w:after="78"/>
      </w:pPr>
      <w:r>
        <w:rPr>
          <w:rFonts w:hint="eastAsia"/>
        </w:rPr>
        <w:t>房屋建筑工程</w:t>
      </w:r>
      <w:r w:rsidR="006D0435">
        <w:rPr>
          <w:rFonts w:hint="eastAsia"/>
        </w:rPr>
        <w:t>设计采用的单位制与坐标系统应符合</w:t>
      </w:r>
      <w:r>
        <w:rPr>
          <w:rFonts w:hint="eastAsia"/>
        </w:rPr>
        <w:t>《</w:t>
      </w:r>
      <w:r w:rsidR="006D0435">
        <w:rPr>
          <w:rFonts w:hint="eastAsia"/>
        </w:rPr>
        <w:t>无锡市建筑工程信息模型设计交付规范</w:t>
      </w:r>
      <w:r>
        <w:rPr>
          <w:rFonts w:hint="eastAsia"/>
        </w:rPr>
        <w:t>》</w:t>
      </w:r>
      <w:r w:rsidR="006D0435">
        <w:rPr>
          <w:rFonts w:hint="eastAsia"/>
        </w:rPr>
        <w:t>（</w:t>
      </w:r>
      <w:r w:rsidR="006D0435">
        <w:t>DB3202T 1066</w:t>
      </w:r>
      <w:r w:rsidR="006D0435">
        <w:rPr>
          <w:rFonts w:hint="eastAsia"/>
        </w:rPr>
        <w:t>）的要求。</w:t>
      </w:r>
    </w:p>
    <w:p w14:paraId="261CB3C1" w14:textId="77777777" w:rsidR="008964C9" w:rsidRDefault="006D0435">
      <w:pPr>
        <w:pStyle w:val="1"/>
        <w:spacing w:beforeLines="25" w:before="78" w:afterLines="25" w:after="78" w:line="240" w:lineRule="auto"/>
      </w:pPr>
      <w:bookmarkStart w:id="20" w:name="________"/>
      <w:bookmarkStart w:id="21" w:name="________________________BIM________BIM__"/>
      <w:bookmarkStart w:id="22" w:name="_________________________BIM____________"/>
      <w:bookmarkStart w:id="23" w:name="______2"/>
      <w:bookmarkStart w:id="24" w:name="_Toc169265645"/>
      <w:bookmarkStart w:id="25" w:name="_Toc83651216"/>
      <w:bookmarkStart w:id="26" w:name="_Toc85467431"/>
      <w:bookmarkStart w:id="27" w:name="_Toc83651223"/>
      <w:bookmarkEnd w:id="3"/>
      <w:bookmarkEnd w:id="4"/>
      <w:bookmarkEnd w:id="18"/>
      <w:bookmarkEnd w:id="20"/>
      <w:bookmarkEnd w:id="21"/>
      <w:bookmarkEnd w:id="22"/>
      <w:bookmarkEnd w:id="23"/>
      <w:r>
        <w:rPr>
          <w:rFonts w:hint="eastAsia"/>
        </w:rPr>
        <w:lastRenderedPageBreak/>
        <w:t>BIM</w:t>
      </w:r>
      <w:r>
        <w:rPr>
          <w:rFonts w:hint="eastAsia"/>
        </w:rPr>
        <w:t>审查数据要求</w:t>
      </w:r>
      <w:bookmarkEnd w:id="24"/>
    </w:p>
    <w:p w14:paraId="3628A877" w14:textId="77777777" w:rsidR="008964C9" w:rsidRDefault="006D0435">
      <w:pPr>
        <w:pStyle w:val="20"/>
        <w:spacing w:beforeLines="25" w:before="78" w:afterLines="25" w:after="78" w:line="240" w:lineRule="auto"/>
      </w:pPr>
      <w:bookmarkStart w:id="28" w:name="_Toc169265646"/>
      <w:r>
        <w:t>一般规定</w:t>
      </w:r>
      <w:bookmarkEnd w:id="28"/>
    </w:p>
    <w:p w14:paraId="50D39D4B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无锡市</w:t>
      </w:r>
      <w:r>
        <w:rPr>
          <w:rFonts w:hint="eastAsia"/>
        </w:rPr>
        <w:t>BIM</w:t>
      </w:r>
      <w:r>
        <w:rPr>
          <w:rFonts w:hint="eastAsia"/>
        </w:rPr>
        <w:t>审查系统的交付数据格式为</w:t>
      </w:r>
      <w:r>
        <w:rPr>
          <w:rFonts w:hint="eastAsia"/>
        </w:rPr>
        <w:t>XFC</w:t>
      </w:r>
      <w:r>
        <w:rPr>
          <w:rFonts w:hint="eastAsia"/>
        </w:rPr>
        <w:t>，各主流</w:t>
      </w:r>
      <w:r>
        <w:rPr>
          <w:rFonts w:hint="eastAsia"/>
        </w:rPr>
        <w:t>BIM</w:t>
      </w:r>
      <w:r>
        <w:rPr>
          <w:rFonts w:hint="eastAsia"/>
        </w:rPr>
        <w:t>软件供应商可参考本标准，完成相关插件开发，导出符合审查系统的审查数据格式。</w:t>
      </w:r>
    </w:p>
    <w:p w14:paraId="61462BB3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导入</w:t>
      </w:r>
      <w:r>
        <w:rPr>
          <w:rFonts w:hint="eastAsia"/>
        </w:rPr>
        <w:t>XFC</w:t>
      </w:r>
      <w:r>
        <w:rPr>
          <w:rFonts w:hint="eastAsia"/>
        </w:rPr>
        <w:t>的</w:t>
      </w:r>
      <w:r>
        <w:rPr>
          <w:rFonts w:hint="eastAsia"/>
        </w:rPr>
        <w:t>BIM</w:t>
      </w:r>
      <w:r>
        <w:rPr>
          <w:rFonts w:hint="eastAsia"/>
        </w:rPr>
        <w:t>审查模型的精细度要求应符合《无锡市建设工程施工图</w:t>
      </w:r>
      <w:r>
        <w:rPr>
          <w:rFonts w:hint="eastAsia"/>
        </w:rPr>
        <w:t>BIM</w:t>
      </w:r>
      <w:r>
        <w:rPr>
          <w:rFonts w:hint="eastAsia"/>
        </w:rPr>
        <w:t>审查交付标准》的相应规定。</w:t>
      </w:r>
    </w:p>
    <w:p w14:paraId="5C07499E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用于审查的交付数据应与其他形式的交付成果一致。</w:t>
      </w:r>
    </w:p>
    <w:p w14:paraId="1EA01934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BIM</w:t>
      </w:r>
      <w:r>
        <w:rPr>
          <w:rFonts w:hint="eastAsia"/>
        </w:rPr>
        <w:t>审查模型的数据要求应符合无锡市</w:t>
      </w:r>
      <w:r>
        <w:rPr>
          <w:rFonts w:hint="eastAsia"/>
        </w:rPr>
        <w:t>CIM</w:t>
      </w:r>
      <w:r>
        <w:rPr>
          <w:rFonts w:hint="eastAsia"/>
        </w:rPr>
        <w:t>基础平台的要求。</w:t>
      </w:r>
    </w:p>
    <w:p w14:paraId="7EF39B75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BIM</w:t>
      </w:r>
      <w:r>
        <w:rPr>
          <w:rFonts w:hint="eastAsia"/>
        </w:rPr>
        <w:t>审查模型的信息应保证唯一性、完整性、可维护性。</w:t>
      </w:r>
    </w:p>
    <w:p w14:paraId="629FC0DA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采用不同方式表达的模型数据应具有一致性。</w:t>
      </w:r>
    </w:p>
    <w:p w14:paraId="25B65406" w14:textId="77777777" w:rsidR="008964C9" w:rsidRDefault="006D0435">
      <w:pPr>
        <w:pStyle w:val="a1"/>
        <w:widowControl/>
        <w:spacing w:beforeLines="25" w:before="78" w:afterLines="25" w:after="78"/>
        <w:jc w:val="left"/>
      </w:pPr>
      <w:r>
        <w:rPr>
          <w:rFonts w:hint="eastAsia"/>
        </w:rPr>
        <w:t>BIM</w:t>
      </w:r>
      <w:r>
        <w:rPr>
          <w:rFonts w:hint="eastAsia"/>
        </w:rPr>
        <w:t>审查系统管理人员应按照国家数据信息安全相关规定，保证数据信息安全。</w:t>
      </w:r>
    </w:p>
    <w:p w14:paraId="5EC22213" w14:textId="77777777" w:rsidR="008964C9" w:rsidRDefault="008964C9">
      <w:pPr>
        <w:pStyle w:val="a1"/>
        <w:widowControl/>
        <w:numPr>
          <w:ilvl w:val="0"/>
          <w:numId w:val="0"/>
        </w:numPr>
        <w:spacing w:beforeLines="25" w:before="78" w:afterLines="25" w:after="78"/>
        <w:jc w:val="left"/>
      </w:pPr>
    </w:p>
    <w:p w14:paraId="58A22012" w14:textId="77777777" w:rsidR="008964C9" w:rsidRDefault="006D0435">
      <w:pPr>
        <w:pStyle w:val="20"/>
        <w:spacing w:beforeLines="25" w:before="78" w:afterLines="25" w:after="78" w:line="240" w:lineRule="auto"/>
      </w:pPr>
      <w:bookmarkStart w:id="29" w:name="_Toc169265647"/>
      <w:r>
        <w:rPr>
          <w:rFonts w:hint="eastAsia"/>
        </w:rPr>
        <w:t>建筑专业审查数据</w:t>
      </w:r>
      <w:bookmarkEnd w:id="29"/>
    </w:p>
    <w:p w14:paraId="5EB54554" w14:textId="15E14323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建筑专业审查数据应包含</w:t>
      </w:r>
      <w:r w:rsidR="000D4430">
        <w:rPr>
          <w:rFonts w:hint="eastAsia"/>
        </w:rPr>
        <w:t>审查对象几何</w:t>
      </w:r>
      <w:r>
        <w:rPr>
          <w:rFonts w:hint="eastAsia"/>
        </w:rPr>
        <w:t>信息、审查对象属性信息。</w:t>
      </w:r>
    </w:p>
    <w:p w14:paraId="6B318BD8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建筑专业审查对象组成与分类应按表</w:t>
      </w:r>
      <w:r>
        <w:rPr>
          <w:rFonts w:hint="eastAsia"/>
        </w:rPr>
        <w:t>4</w:t>
      </w:r>
      <w:r>
        <w:t>.2.2</w:t>
      </w:r>
      <w:r>
        <w:rPr>
          <w:rFonts w:hint="eastAsia"/>
        </w:rPr>
        <w:t>采用：</w:t>
      </w:r>
    </w:p>
    <w:p w14:paraId="66CEBF9F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表</w:t>
      </w:r>
      <w:r>
        <w:rPr>
          <w:rFonts w:hint="eastAsia"/>
        </w:rPr>
        <w:t>4</w:t>
      </w:r>
      <w:r>
        <w:t xml:space="preserve">.2.2 </w:t>
      </w:r>
      <w:r>
        <w:rPr>
          <w:rFonts w:hint="eastAsia"/>
        </w:rPr>
        <w:t>建筑专业审查对象组成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  <w:gridCol w:w="3686"/>
      </w:tblGrid>
      <w:tr w:rsidR="008964C9" w14:paraId="1A8EC190" w14:textId="77777777">
        <w:trPr>
          <w:trHeight w:val="348"/>
          <w:jc w:val="center"/>
        </w:trPr>
        <w:tc>
          <w:tcPr>
            <w:tcW w:w="1696" w:type="dxa"/>
            <w:shd w:val="clear" w:color="000000" w:fill="FFFFFF"/>
            <w:noWrap/>
            <w:vAlign w:val="center"/>
          </w:tcPr>
          <w:p w14:paraId="249A352B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66" w:type="dxa"/>
            <w:shd w:val="clear" w:color="000000" w:fill="FFFFFF"/>
            <w:noWrap/>
            <w:vAlign w:val="center"/>
          </w:tcPr>
          <w:p w14:paraId="4AF6768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审查对象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C2D226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对应构件编码</w:t>
            </w:r>
          </w:p>
        </w:tc>
      </w:tr>
      <w:tr w:rsidR="008964C9" w14:paraId="729A7240" w14:textId="77777777">
        <w:trPr>
          <w:trHeight w:val="374"/>
          <w:jc w:val="center"/>
        </w:trPr>
        <w:tc>
          <w:tcPr>
            <w:tcW w:w="1696" w:type="dxa"/>
            <w:vMerge w:val="restart"/>
            <w:shd w:val="clear" w:color="000000" w:fill="FFFFFF"/>
            <w:noWrap/>
            <w:vAlign w:val="center"/>
          </w:tcPr>
          <w:p w14:paraId="71A45E7E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266" w:type="dxa"/>
            <w:shd w:val="clear" w:color="000000" w:fill="FFFFFF"/>
            <w:vAlign w:val="center"/>
          </w:tcPr>
          <w:p w14:paraId="49C9F5E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房间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3EC12C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14-06.85.02</w:t>
            </w:r>
          </w:p>
        </w:tc>
      </w:tr>
      <w:tr w:rsidR="008964C9" w14:paraId="0474FA25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2A1E066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CE8485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分区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62C819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14-06.85.04</w:t>
            </w:r>
          </w:p>
        </w:tc>
      </w:tr>
      <w:tr w:rsidR="008964C9" w14:paraId="33F86D00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16AD00F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60A949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窗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EF339A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14-06.45.00</w:t>
            </w:r>
          </w:p>
        </w:tc>
      </w:tr>
      <w:tr w:rsidR="008964C9" w14:paraId="42D03510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5C7A79F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1A5877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竖井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264BBE4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14-06.75.00</w:t>
            </w:r>
          </w:p>
        </w:tc>
      </w:tr>
      <w:tr w:rsidR="008964C9" w14:paraId="6EBD1DBC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48907D4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A22FE2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建筑墙洞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B7D3DE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14-06.83.02</w:t>
            </w:r>
          </w:p>
        </w:tc>
      </w:tr>
      <w:tr w:rsidR="008964C9" w14:paraId="22C9B259" w14:textId="77777777">
        <w:trPr>
          <w:trHeight w:val="90"/>
          <w:jc w:val="center"/>
        </w:trPr>
        <w:tc>
          <w:tcPr>
            <w:tcW w:w="1696" w:type="dxa"/>
            <w:vMerge/>
            <w:vAlign w:val="center"/>
          </w:tcPr>
          <w:p w14:paraId="682AAC6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825F0F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建筑墙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29A415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14-06.30.00</w:t>
            </w:r>
          </w:p>
        </w:tc>
      </w:tr>
      <w:tr w:rsidR="008964C9" w14:paraId="5280A5B9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2ECBD10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C1EEB6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建筑楼板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293ADEC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14-06.83.08</w:t>
            </w:r>
          </w:p>
        </w:tc>
      </w:tr>
      <w:tr w:rsidR="008964C9" w14:paraId="75843E65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2C627D9B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9795D2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FF783B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14-06.40.00</w:t>
            </w:r>
          </w:p>
        </w:tc>
      </w:tr>
      <w:tr w:rsidR="008964C9" w14:paraId="0DC9E8C5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6D5A96C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7568A3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电梯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E02001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14-06.83.18</w:t>
            </w:r>
          </w:p>
        </w:tc>
      </w:tr>
      <w:tr w:rsidR="008964C9" w14:paraId="3AA83EDD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15F37774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83A653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空间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34A0B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14-12.10.05</w:t>
            </w:r>
          </w:p>
        </w:tc>
      </w:tr>
      <w:tr w:rsidR="008964C9" w14:paraId="0C65B228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6380667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FE70C2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建筑坡道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DCA7E8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14-06.55.00</w:t>
            </w:r>
          </w:p>
        </w:tc>
      </w:tr>
      <w:tr w:rsidR="008964C9" w14:paraId="330CF255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34704E3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375A23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集水坑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2DC288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14-06.69.00</w:t>
            </w:r>
          </w:p>
        </w:tc>
      </w:tr>
      <w:tr w:rsidR="008964C9" w14:paraId="33480DCB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12B96E7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ECE841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梯段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03AD880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14-06.83.40</w:t>
            </w:r>
          </w:p>
        </w:tc>
      </w:tr>
      <w:tr w:rsidR="008964C9" w14:paraId="71936A80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6E4606C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F7DE41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栏杆扶手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BA344C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14-06.62.00</w:t>
            </w:r>
          </w:p>
        </w:tc>
      </w:tr>
      <w:tr w:rsidR="008964C9" w14:paraId="03304789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3F699E6C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1EF5AB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建筑双跑楼梯</w:t>
            </w:r>
            <w:proofErr w:type="gramEnd"/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67720C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14-06.83.14</w:t>
            </w:r>
          </w:p>
        </w:tc>
      </w:tr>
      <w:tr w:rsidR="008964C9" w14:paraId="4CB99F63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6E3507D1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379CDD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台阶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2DABE0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14-06.56.00</w:t>
            </w:r>
          </w:p>
        </w:tc>
      </w:tr>
      <w:tr w:rsidR="008964C9" w14:paraId="72A28D4F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08246851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77C2AC9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幕墙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0264DDED" w14:textId="77777777" w:rsidR="008964C9" w:rsidRDefault="006D0435">
            <w:pPr>
              <w:widowControl/>
              <w:wordWrap w:val="0"/>
              <w:spacing w:line="34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14-06.06.00</w:t>
            </w:r>
          </w:p>
        </w:tc>
      </w:tr>
      <w:tr w:rsidR="008964C9" w14:paraId="5020D6C3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61140317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7C76FC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栏杆扶手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918311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14-06.62.00</w:t>
            </w:r>
          </w:p>
        </w:tc>
      </w:tr>
      <w:tr w:rsidR="008964C9" w14:paraId="657C7213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16DBDDA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BD2BE8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面域</w:t>
            </w:r>
            <w:proofErr w:type="gramEnd"/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2EE36A9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14-06.83.20</w:t>
            </w:r>
          </w:p>
        </w:tc>
      </w:tr>
      <w:tr w:rsidR="008964C9" w14:paraId="7DF8B93E" w14:textId="77777777">
        <w:trPr>
          <w:trHeight w:val="374"/>
          <w:jc w:val="center"/>
        </w:trPr>
        <w:tc>
          <w:tcPr>
            <w:tcW w:w="1696" w:type="dxa"/>
            <w:vMerge/>
            <w:vAlign w:val="center"/>
          </w:tcPr>
          <w:p w14:paraId="7231399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57B24E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雨蓬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043A40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14-06.65.00</w:t>
            </w:r>
          </w:p>
        </w:tc>
      </w:tr>
    </w:tbl>
    <w:p w14:paraId="49E786C5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</w:p>
    <w:p w14:paraId="522A0829" w14:textId="77777777" w:rsidR="008964C9" w:rsidRDefault="006D0435">
      <w:pPr>
        <w:pStyle w:val="a1"/>
        <w:widowControl/>
        <w:spacing w:beforeLines="25" w:before="78" w:afterLines="25" w:after="78"/>
        <w:jc w:val="left"/>
        <w:rPr>
          <w:rFonts w:eastAsia="黑体"/>
          <w:b/>
          <w:bCs/>
          <w:szCs w:val="32"/>
        </w:rPr>
      </w:pPr>
      <w:r>
        <w:rPr>
          <w:rFonts w:hint="eastAsia"/>
        </w:rPr>
        <w:t>建筑专业审查对象的属性信息应满足附录</w:t>
      </w:r>
      <w:r>
        <w:rPr>
          <w:rFonts w:hint="eastAsia"/>
        </w:rPr>
        <w:t>B</w:t>
      </w:r>
      <w:r>
        <w:rPr>
          <w:rFonts w:hint="eastAsia"/>
        </w:rPr>
        <w:t>的要求。</w:t>
      </w:r>
    </w:p>
    <w:p w14:paraId="3187E982" w14:textId="77777777" w:rsidR="008964C9" w:rsidRDefault="008964C9">
      <w:pPr>
        <w:pStyle w:val="a1"/>
        <w:widowControl/>
        <w:numPr>
          <w:ilvl w:val="0"/>
          <w:numId w:val="0"/>
        </w:numPr>
        <w:spacing w:beforeLines="25" w:before="78" w:afterLines="25" w:after="78"/>
        <w:jc w:val="left"/>
        <w:rPr>
          <w:rFonts w:eastAsia="黑体"/>
          <w:b/>
          <w:bCs/>
          <w:szCs w:val="32"/>
        </w:rPr>
      </w:pPr>
    </w:p>
    <w:p w14:paraId="4615E72F" w14:textId="77777777" w:rsidR="008964C9" w:rsidRDefault="006D0435">
      <w:pPr>
        <w:pStyle w:val="20"/>
        <w:spacing w:beforeLines="25" w:before="78" w:afterLines="25" w:after="78" w:line="240" w:lineRule="auto"/>
      </w:pPr>
      <w:bookmarkStart w:id="30" w:name="_Toc169265648"/>
      <w:r>
        <w:rPr>
          <w:rFonts w:hint="eastAsia"/>
        </w:rPr>
        <w:t>结构专业审查数据</w:t>
      </w:r>
      <w:bookmarkEnd w:id="30"/>
    </w:p>
    <w:p w14:paraId="5152D070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结构专业审查对象组成与分类应按表</w:t>
      </w:r>
      <w:r>
        <w:rPr>
          <w:rFonts w:hint="eastAsia"/>
        </w:rPr>
        <w:t>4.</w:t>
      </w:r>
      <w:r>
        <w:t>3</w:t>
      </w:r>
      <w:r>
        <w:rPr>
          <w:rFonts w:hint="eastAsia"/>
        </w:rPr>
        <w:t>.1</w:t>
      </w:r>
      <w:r>
        <w:rPr>
          <w:rFonts w:hint="eastAsia"/>
        </w:rPr>
        <w:t>采用：</w:t>
      </w:r>
    </w:p>
    <w:p w14:paraId="711334C6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表</w:t>
      </w:r>
      <w:r>
        <w:rPr>
          <w:rFonts w:hint="eastAsia"/>
        </w:rPr>
        <w:t>4.</w:t>
      </w:r>
      <w:r>
        <w:t>3</w:t>
      </w:r>
      <w:r>
        <w:rPr>
          <w:rFonts w:hint="eastAsia"/>
        </w:rPr>
        <w:t xml:space="preserve">.1 </w:t>
      </w:r>
      <w:r>
        <w:rPr>
          <w:rFonts w:hint="eastAsia"/>
        </w:rPr>
        <w:t>结构专业审查对象组成</w:t>
      </w:r>
    </w:p>
    <w:tbl>
      <w:tblPr>
        <w:tblW w:w="8648" w:type="dxa"/>
        <w:jc w:val="center"/>
        <w:tblLook w:val="04A0" w:firstRow="1" w:lastRow="0" w:firstColumn="1" w:lastColumn="0" w:noHBand="0" w:noVBand="1"/>
      </w:tblPr>
      <w:tblGrid>
        <w:gridCol w:w="1696"/>
        <w:gridCol w:w="3266"/>
        <w:gridCol w:w="3686"/>
      </w:tblGrid>
      <w:tr w:rsidR="008964C9" w14:paraId="2D8E1CFC" w14:textId="77777777">
        <w:trPr>
          <w:trHeight w:val="3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C72D7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E4C9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审查对象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D165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对应构件编码</w:t>
            </w:r>
          </w:p>
        </w:tc>
      </w:tr>
      <w:tr w:rsidR="008964C9" w14:paraId="02916144" w14:textId="77777777">
        <w:trPr>
          <w:trHeight w:val="374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AB72E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2C1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结构墙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13F2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14-07.20.07</w:t>
            </w:r>
          </w:p>
        </w:tc>
      </w:tr>
      <w:tr w:rsidR="008964C9" w14:paraId="4DB99382" w14:textId="77777777">
        <w:trPr>
          <w:trHeight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1EDC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976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结构柱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D46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14-07.35.07</w:t>
            </w:r>
          </w:p>
        </w:tc>
      </w:tr>
      <w:tr w:rsidR="008964C9" w14:paraId="543D63EA" w14:textId="77777777">
        <w:trPr>
          <w:trHeight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CF3F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88B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框架梁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5A73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14-07.40.07</w:t>
            </w:r>
          </w:p>
        </w:tc>
      </w:tr>
      <w:tr w:rsidR="008964C9" w14:paraId="76629DA1" w14:textId="77777777">
        <w:trPr>
          <w:trHeight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EEDE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DEA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非框架梁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0ADA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14-07.40.10</w:t>
            </w:r>
          </w:p>
        </w:tc>
      </w:tr>
      <w:tr w:rsidR="008964C9" w14:paraId="5BA4EE58" w14:textId="77777777">
        <w:trPr>
          <w:trHeight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320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4E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连梁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F9F7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14-07.40.20</w:t>
            </w:r>
          </w:p>
        </w:tc>
      </w:tr>
      <w:tr w:rsidR="008964C9" w14:paraId="7D5102E6" w14:textId="77777777">
        <w:trPr>
          <w:trHeight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5891A4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81B18" w14:textId="7AF36554" w:rsidR="008964C9" w:rsidRDefault="004A428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边缘构件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42B6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14-07.84.00</w:t>
            </w:r>
          </w:p>
        </w:tc>
      </w:tr>
    </w:tbl>
    <w:p w14:paraId="27E92984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</w:p>
    <w:p w14:paraId="36EA7F73" w14:textId="77777777" w:rsidR="008964C9" w:rsidRDefault="006D0435">
      <w:pPr>
        <w:pStyle w:val="a1"/>
        <w:widowControl/>
        <w:spacing w:beforeLines="25" w:before="78" w:afterLines="25" w:after="78"/>
        <w:jc w:val="left"/>
        <w:rPr>
          <w:rFonts w:eastAsia="黑体"/>
          <w:b/>
          <w:bCs/>
          <w:szCs w:val="32"/>
        </w:rPr>
      </w:pPr>
      <w:r>
        <w:rPr>
          <w:rFonts w:hint="eastAsia"/>
        </w:rPr>
        <w:t>结构专业审查对象的属性信息应满足附录</w:t>
      </w:r>
      <w:r>
        <w:rPr>
          <w:rFonts w:hint="eastAsia"/>
        </w:rPr>
        <w:t>C</w:t>
      </w:r>
      <w:r>
        <w:rPr>
          <w:rFonts w:hint="eastAsia"/>
        </w:rPr>
        <w:t>的要求。</w:t>
      </w:r>
    </w:p>
    <w:p w14:paraId="5D283817" w14:textId="77777777" w:rsidR="008964C9" w:rsidRDefault="008964C9">
      <w:pPr>
        <w:pStyle w:val="a1"/>
        <w:widowControl/>
        <w:numPr>
          <w:ilvl w:val="0"/>
          <w:numId w:val="0"/>
        </w:numPr>
        <w:spacing w:beforeLines="25" w:before="78" w:afterLines="25" w:after="78"/>
        <w:jc w:val="left"/>
        <w:rPr>
          <w:rFonts w:eastAsia="黑体"/>
          <w:b/>
          <w:bCs/>
          <w:szCs w:val="32"/>
        </w:rPr>
      </w:pPr>
    </w:p>
    <w:p w14:paraId="6AFCB7F9" w14:textId="77777777" w:rsidR="008964C9" w:rsidRDefault="006D0435">
      <w:pPr>
        <w:pStyle w:val="20"/>
        <w:spacing w:beforeLines="25" w:before="78" w:afterLines="25" w:after="78" w:line="240" w:lineRule="auto"/>
      </w:pPr>
      <w:bookmarkStart w:id="31" w:name="_Toc169265649"/>
      <w:r>
        <w:rPr>
          <w:rFonts w:hint="eastAsia"/>
        </w:rPr>
        <w:t>暖通专业审查数据</w:t>
      </w:r>
      <w:bookmarkEnd w:id="31"/>
    </w:p>
    <w:p w14:paraId="7C2AC1B1" w14:textId="64C6A40A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暖通专业审查数据应包含</w:t>
      </w:r>
      <w:r w:rsidR="000D4430">
        <w:rPr>
          <w:rFonts w:hint="eastAsia"/>
        </w:rPr>
        <w:t>审查对象几何</w:t>
      </w:r>
      <w:r>
        <w:rPr>
          <w:rFonts w:hint="eastAsia"/>
        </w:rPr>
        <w:t>信息、审查对象属性信息。</w:t>
      </w:r>
    </w:p>
    <w:p w14:paraId="0F55956B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暖通专业审查对象组成与分类应按表</w:t>
      </w:r>
      <w:r>
        <w:rPr>
          <w:rFonts w:hint="eastAsia"/>
        </w:rPr>
        <w:t>4.</w:t>
      </w:r>
      <w:r>
        <w:t>4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采用：</w:t>
      </w:r>
    </w:p>
    <w:p w14:paraId="6151F5EC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表</w:t>
      </w:r>
      <w:r>
        <w:rPr>
          <w:rFonts w:hint="eastAsia"/>
        </w:rPr>
        <w:t>4.</w:t>
      </w:r>
      <w:r>
        <w:t>4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暖通专业审查对象组成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  <w:gridCol w:w="3686"/>
      </w:tblGrid>
      <w:tr w:rsidR="008964C9" w14:paraId="31ECC464" w14:textId="77777777">
        <w:trPr>
          <w:trHeight w:val="348"/>
          <w:jc w:val="center"/>
        </w:trPr>
        <w:tc>
          <w:tcPr>
            <w:tcW w:w="1696" w:type="dxa"/>
            <w:shd w:val="clear" w:color="000000" w:fill="FFFFFF"/>
            <w:noWrap/>
            <w:vAlign w:val="center"/>
          </w:tcPr>
          <w:p w14:paraId="20544696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66" w:type="dxa"/>
            <w:shd w:val="clear" w:color="000000" w:fill="FFFFFF"/>
            <w:noWrap/>
            <w:vAlign w:val="center"/>
          </w:tcPr>
          <w:p w14:paraId="5C24B8E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审查对象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07D5D8D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对应构件编码</w:t>
            </w:r>
          </w:p>
        </w:tc>
      </w:tr>
      <w:tr w:rsidR="008964C9" w14:paraId="27417F16" w14:textId="77777777">
        <w:trPr>
          <w:trHeight w:val="374"/>
          <w:jc w:val="center"/>
        </w:trPr>
        <w:tc>
          <w:tcPr>
            <w:tcW w:w="1696" w:type="dxa"/>
            <w:vMerge w:val="restart"/>
            <w:shd w:val="clear" w:color="000000" w:fill="FFFFFF"/>
            <w:noWrap/>
            <w:vAlign w:val="center"/>
          </w:tcPr>
          <w:p w14:paraId="6336F5B6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暖通</w:t>
            </w:r>
          </w:p>
        </w:tc>
        <w:tc>
          <w:tcPr>
            <w:tcW w:w="3266" w:type="dxa"/>
            <w:shd w:val="clear" w:color="000000" w:fill="FFFFFF"/>
            <w:vAlign w:val="center"/>
          </w:tcPr>
          <w:p w14:paraId="4E7D289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风管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28B5B7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14-10.45.00</w:t>
            </w:r>
          </w:p>
        </w:tc>
      </w:tr>
      <w:tr w:rsidR="008964C9" w14:paraId="665FDFED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16B53D1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1F4995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风机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FAC0C4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14-10.15.30</w:t>
            </w:r>
          </w:p>
        </w:tc>
      </w:tr>
      <w:tr w:rsidR="008964C9" w14:paraId="272BD4F4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071E62AA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3BBC5E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末端风口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5A35CC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14-10.40.00</w:t>
            </w:r>
          </w:p>
        </w:tc>
      </w:tr>
      <w:tr w:rsidR="008964C9" w14:paraId="75C0BA52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7955C1F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17FBF60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燃气设备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81AC33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14-10.25.05</w:t>
            </w:r>
          </w:p>
        </w:tc>
      </w:tr>
      <w:tr w:rsidR="008964C9" w14:paraId="1D5967FD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7DB8E0B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89188F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风管阀门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23F9C3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14-10.30.05</w:t>
            </w:r>
          </w:p>
        </w:tc>
      </w:tr>
      <w:tr w:rsidR="008964C9" w14:paraId="1A68EC9E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09F7259D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96A9D3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风管管件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A1D8AF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14-10.50.00</w:t>
            </w:r>
          </w:p>
        </w:tc>
      </w:tr>
      <w:tr w:rsidR="008964C9" w14:paraId="4D2BDA89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464A166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234B5A2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风管其他附件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CCF062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14-10.30.25</w:t>
            </w:r>
          </w:p>
        </w:tc>
      </w:tr>
      <w:tr w:rsidR="008964C9" w14:paraId="15A99466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266BA7D7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B12B66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锅炉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7ED4CD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14-10.05.20</w:t>
            </w:r>
          </w:p>
        </w:tc>
      </w:tr>
    </w:tbl>
    <w:p w14:paraId="25AEBAB0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</w:p>
    <w:p w14:paraId="3B3CBD2B" w14:textId="77777777" w:rsidR="008964C9" w:rsidRDefault="006D0435">
      <w:pPr>
        <w:pStyle w:val="a1"/>
        <w:widowControl/>
        <w:spacing w:beforeLines="25" w:before="78" w:afterLines="25" w:after="78"/>
        <w:jc w:val="left"/>
      </w:pPr>
      <w:r>
        <w:rPr>
          <w:rFonts w:hint="eastAsia"/>
        </w:rPr>
        <w:t>暖通专业审查对象的属性信息应满足附录</w:t>
      </w:r>
      <w:r>
        <w:rPr>
          <w:rFonts w:hint="eastAsia"/>
        </w:rPr>
        <w:t>D</w:t>
      </w:r>
      <w:r>
        <w:rPr>
          <w:rFonts w:hint="eastAsia"/>
        </w:rPr>
        <w:t>的要求。</w:t>
      </w:r>
    </w:p>
    <w:p w14:paraId="2431DC2F" w14:textId="77777777" w:rsidR="008964C9" w:rsidRDefault="008964C9">
      <w:pPr>
        <w:pStyle w:val="a1"/>
        <w:widowControl/>
        <w:numPr>
          <w:ilvl w:val="0"/>
          <w:numId w:val="0"/>
        </w:numPr>
        <w:spacing w:beforeLines="25" w:before="78" w:afterLines="25" w:after="78"/>
        <w:jc w:val="left"/>
      </w:pPr>
    </w:p>
    <w:p w14:paraId="27D8CE71" w14:textId="77777777" w:rsidR="008964C9" w:rsidRDefault="006D0435">
      <w:pPr>
        <w:pStyle w:val="20"/>
        <w:spacing w:beforeLines="25" w:before="78" w:afterLines="25" w:after="78" w:line="240" w:lineRule="auto"/>
      </w:pPr>
      <w:bookmarkStart w:id="32" w:name="_Toc169265650"/>
      <w:r>
        <w:rPr>
          <w:rFonts w:hint="eastAsia"/>
        </w:rPr>
        <w:t>给排水专业审查数据</w:t>
      </w:r>
      <w:bookmarkEnd w:id="32"/>
    </w:p>
    <w:p w14:paraId="437496F3" w14:textId="1EAD2F7F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给排水专业审查数据应包含</w:t>
      </w:r>
      <w:r w:rsidR="000D4430">
        <w:rPr>
          <w:rFonts w:hint="eastAsia"/>
        </w:rPr>
        <w:t>审查对象几何</w:t>
      </w:r>
      <w:r>
        <w:rPr>
          <w:rFonts w:hint="eastAsia"/>
        </w:rPr>
        <w:t>信息、审查对象属性信息。</w:t>
      </w:r>
    </w:p>
    <w:p w14:paraId="6ACFB035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给排水专业审查对象组成与分类应按表</w:t>
      </w:r>
      <w:r>
        <w:rPr>
          <w:rFonts w:hint="eastAsia"/>
        </w:rPr>
        <w:t>4.</w:t>
      </w:r>
      <w:r>
        <w:t>5</w:t>
      </w:r>
      <w:r>
        <w:rPr>
          <w:rFonts w:hint="eastAsia"/>
        </w:rPr>
        <w:t>.2</w:t>
      </w:r>
      <w:r>
        <w:rPr>
          <w:rFonts w:hint="eastAsia"/>
        </w:rPr>
        <w:t>采用：</w:t>
      </w:r>
    </w:p>
    <w:p w14:paraId="3CA7C97B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表</w:t>
      </w:r>
      <w:r>
        <w:rPr>
          <w:rFonts w:hint="eastAsia"/>
        </w:rPr>
        <w:t>4.</w:t>
      </w:r>
      <w:r>
        <w:t>5</w:t>
      </w:r>
      <w:r>
        <w:rPr>
          <w:rFonts w:hint="eastAsia"/>
        </w:rPr>
        <w:t xml:space="preserve">.2 </w:t>
      </w:r>
      <w:r>
        <w:rPr>
          <w:rFonts w:hint="eastAsia"/>
        </w:rPr>
        <w:t>给排水专业审查对象组成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  <w:gridCol w:w="3686"/>
      </w:tblGrid>
      <w:tr w:rsidR="008964C9" w14:paraId="4C788C57" w14:textId="77777777">
        <w:trPr>
          <w:trHeight w:val="348"/>
          <w:jc w:val="center"/>
        </w:trPr>
        <w:tc>
          <w:tcPr>
            <w:tcW w:w="1696" w:type="dxa"/>
            <w:shd w:val="clear" w:color="000000" w:fill="FFFFFF"/>
            <w:noWrap/>
            <w:vAlign w:val="center"/>
          </w:tcPr>
          <w:p w14:paraId="0BE940A3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66" w:type="dxa"/>
            <w:shd w:val="clear" w:color="000000" w:fill="FFFFFF"/>
            <w:noWrap/>
            <w:vAlign w:val="center"/>
          </w:tcPr>
          <w:p w14:paraId="0E61759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审查对象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BE933E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对应构件编码</w:t>
            </w:r>
          </w:p>
        </w:tc>
      </w:tr>
      <w:tr w:rsidR="008964C9" w14:paraId="1D77B4A0" w14:textId="77777777">
        <w:trPr>
          <w:trHeight w:val="374"/>
          <w:jc w:val="center"/>
        </w:trPr>
        <w:tc>
          <w:tcPr>
            <w:tcW w:w="1696" w:type="dxa"/>
            <w:vMerge w:val="restart"/>
            <w:shd w:val="clear" w:color="000000" w:fill="FFFFFF"/>
            <w:noWrap/>
            <w:vAlign w:val="center"/>
          </w:tcPr>
          <w:p w14:paraId="47ACCFA1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给排水</w:t>
            </w:r>
          </w:p>
        </w:tc>
        <w:tc>
          <w:tcPr>
            <w:tcW w:w="3266" w:type="dxa"/>
            <w:shd w:val="clear" w:color="000000" w:fill="FFFFFF"/>
            <w:vAlign w:val="center"/>
          </w:tcPr>
          <w:p w14:paraId="4BA62E2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水管阀门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1455F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14-09.25.05</w:t>
            </w:r>
          </w:p>
        </w:tc>
      </w:tr>
      <w:tr w:rsidR="008964C9" w14:paraId="5A69F725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1459307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CA55D5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管道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2EFA7BB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14-09.30.00</w:t>
            </w:r>
          </w:p>
        </w:tc>
      </w:tr>
      <w:tr w:rsidR="008964C9" w14:paraId="45E7715B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2E3B3F74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1FE060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水管其他附件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93A1FE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14-09.25.20</w:t>
            </w:r>
          </w:p>
        </w:tc>
      </w:tr>
      <w:tr w:rsidR="008964C9" w14:paraId="09390B67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AF49AFB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74EA70B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消火栓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0F3EF8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14-09.20.10</w:t>
            </w:r>
          </w:p>
        </w:tc>
      </w:tr>
      <w:tr w:rsidR="008964C9" w14:paraId="702730FA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6C771D7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0B2877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水泵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C04D33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14-09.05.05</w:t>
            </w:r>
          </w:p>
        </w:tc>
      </w:tr>
      <w:tr w:rsidR="008964C9" w14:paraId="0CBB7287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2A8EE4C7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6EB66C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储水设备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FD3D5B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14-09.05.15</w:t>
            </w:r>
          </w:p>
        </w:tc>
      </w:tr>
      <w:tr w:rsidR="008964C9" w14:paraId="1932775D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0E2567BC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C093DB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卫浴器具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992361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14-09.15.10</w:t>
            </w:r>
          </w:p>
        </w:tc>
      </w:tr>
      <w:tr w:rsidR="008964C9" w14:paraId="1E3F9AB5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4019DE3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B6DA22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管件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7F21C9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14-09.35.00</w:t>
            </w:r>
          </w:p>
        </w:tc>
      </w:tr>
      <w:tr w:rsidR="008964C9" w14:paraId="2C62B92F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091EE11B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0AE8A0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地漏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2F0D68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14-09.25.10</w:t>
            </w:r>
          </w:p>
        </w:tc>
      </w:tr>
      <w:tr w:rsidR="008964C9" w14:paraId="3436C6AA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6267119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271AE60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排水处理设备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DF7BDB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14-09.10.10</w:t>
            </w:r>
          </w:p>
        </w:tc>
      </w:tr>
      <w:tr w:rsidR="008964C9" w14:paraId="20988924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34703AC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08BC80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加热贮热设备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D855EF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14-09.15.05</w:t>
            </w:r>
          </w:p>
        </w:tc>
      </w:tr>
    </w:tbl>
    <w:p w14:paraId="16D1DD08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</w:p>
    <w:p w14:paraId="0C19432B" w14:textId="77777777" w:rsidR="008964C9" w:rsidRDefault="006D0435">
      <w:pPr>
        <w:pStyle w:val="a1"/>
        <w:widowControl/>
        <w:spacing w:beforeLines="25" w:before="78" w:afterLines="25" w:after="78"/>
        <w:jc w:val="left"/>
        <w:rPr>
          <w:rFonts w:eastAsia="黑体"/>
          <w:b/>
          <w:bCs/>
          <w:szCs w:val="32"/>
        </w:rPr>
      </w:pPr>
      <w:r>
        <w:rPr>
          <w:rFonts w:hint="eastAsia"/>
        </w:rPr>
        <w:t>给排水专业审查对象的属性信息应满足附录</w:t>
      </w:r>
      <w:r>
        <w:rPr>
          <w:rFonts w:hint="eastAsia"/>
        </w:rPr>
        <w:t>E</w:t>
      </w:r>
      <w:r>
        <w:rPr>
          <w:rFonts w:hint="eastAsia"/>
        </w:rPr>
        <w:t>的要求。</w:t>
      </w:r>
    </w:p>
    <w:p w14:paraId="40327222" w14:textId="77777777" w:rsidR="008964C9" w:rsidRDefault="008964C9">
      <w:pPr>
        <w:pStyle w:val="a1"/>
        <w:widowControl/>
        <w:numPr>
          <w:ilvl w:val="0"/>
          <w:numId w:val="0"/>
        </w:numPr>
        <w:spacing w:beforeLines="25" w:before="78" w:afterLines="25" w:after="78"/>
        <w:jc w:val="left"/>
        <w:rPr>
          <w:rFonts w:eastAsia="黑体"/>
          <w:b/>
          <w:bCs/>
          <w:szCs w:val="32"/>
        </w:rPr>
      </w:pPr>
    </w:p>
    <w:p w14:paraId="6A514DF4" w14:textId="77777777" w:rsidR="008964C9" w:rsidRDefault="006D0435">
      <w:pPr>
        <w:pStyle w:val="20"/>
        <w:spacing w:beforeLines="25" w:before="78" w:afterLines="25" w:after="78" w:line="240" w:lineRule="auto"/>
      </w:pPr>
      <w:bookmarkStart w:id="33" w:name="_Toc169265651"/>
      <w:r>
        <w:rPr>
          <w:rFonts w:hint="eastAsia"/>
        </w:rPr>
        <w:t>电气专业审查数据</w:t>
      </w:r>
      <w:bookmarkEnd w:id="33"/>
    </w:p>
    <w:p w14:paraId="4C286E0B" w14:textId="1A1D98D2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电气专业审查数据应包含</w:t>
      </w:r>
      <w:r w:rsidR="000D4430">
        <w:rPr>
          <w:rFonts w:hint="eastAsia"/>
        </w:rPr>
        <w:t>审查对象几何</w:t>
      </w:r>
      <w:r>
        <w:rPr>
          <w:rFonts w:hint="eastAsia"/>
        </w:rPr>
        <w:t>信息、审查对象属性信息。</w:t>
      </w:r>
    </w:p>
    <w:p w14:paraId="4612851F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电气专业审查对象组成与分类应按表</w:t>
      </w:r>
      <w:r>
        <w:rPr>
          <w:rFonts w:hint="eastAsia"/>
        </w:rPr>
        <w:t>4.</w:t>
      </w:r>
      <w:r>
        <w:t>6</w:t>
      </w:r>
      <w:r>
        <w:rPr>
          <w:rFonts w:hint="eastAsia"/>
        </w:rPr>
        <w:t>.2</w:t>
      </w:r>
      <w:r>
        <w:rPr>
          <w:rFonts w:hint="eastAsia"/>
        </w:rPr>
        <w:t>采用：</w:t>
      </w:r>
    </w:p>
    <w:p w14:paraId="4F89CA08" w14:textId="77777777" w:rsidR="008964C9" w:rsidRDefault="006D0435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  <w:r>
        <w:rPr>
          <w:rFonts w:hint="eastAsia"/>
        </w:rPr>
        <w:t>表</w:t>
      </w:r>
      <w:r>
        <w:rPr>
          <w:rFonts w:hint="eastAsia"/>
        </w:rPr>
        <w:t>4.</w:t>
      </w:r>
      <w:r>
        <w:t>6</w:t>
      </w:r>
      <w:r>
        <w:rPr>
          <w:rFonts w:hint="eastAsia"/>
        </w:rPr>
        <w:t xml:space="preserve">.2 </w:t>
      </w:r>
      <w:r>
        <w:rPr>
          <w:rFonts w:hint="eastAsia"/>
        </w:rPr>
        <w:t>电气专业审查对象组成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  <w:gridCol w:w="3686"/>
      </w:tblGrid>
      <w:tr w:rsidR="008964C9" w14:paraId="69ED8509" w14:textId="77777777">
        <w:trPr>
          <w:trHeight w:val="348"/>
          <w:jc w:val="center"/>
        </w:trPr>
        <w:tc>
          <w:tcPr>
            <w:tcW w:w="1696" w:type="dxa"/>
            <w:shd w:val="clear" w:color="000000" w:fill="FFFFFF"/>
            <w:noWrap/>
            <w:vAlign w:val="center"/>
          </w:tcPr>
          <w:p w14:paraId="74187197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66" w:type="dxa"/>
            <w:shd w:val="clear" w:color="000000" w:fill="FFFFFF"/>
            <w:noWrap/>
            <w:vAlign w:val="center"/>
          </w:tcPr>
          <w:p w14:paraId="68CAA22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审查对象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0BB3BA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对应构件编码</w:t>
            </w:r>
          </w:p>
        </w:tc>
      </w:tr>
      <w:tr w:rsidR="008964C9" w14:paraId="04F1DF28" w14:textId="77777777">
        <w:trPr>
          <w:trHeight w:val="374"/>
          <w:jc w:val="center"/>
        </w:trPr>
        <w:tc>
          <w:tcPr>
            <w:tcW w:w="1696" w:type="dxa"/>
            <w:vMerge w:val="restart"/>
            <w:shd w:val="clear" w:color="000000" w:fill="FFFFFF"/>
            <w:noWrap/>
            <w:vAlign w:val="center"/>
          </w:tcPr>
          <w:p w14:paraId="581589A7" w14:textId="77777777" w:rsidR="008964C9" w:rsidRDefault="006D0435">
            <w:pPr>
              <w:widowControl/>
              <w:spacing w:beforeLines="25" w:before="78" w:afterLines="25" w:after="78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电气</w:t>
            </w:r>
          </w:p>
        </w:tc>
        <w:tc>
          <w:tcPr>
            <w:tcW w:w="3266" w:type="dxa"/>
            <w:shd w:val="clear" w:color="000000" w:fill="FFFFFF"/>
            <w:vAlign w:val="center"/>
          </w:tcPr>
          <w:p w14:paraId="4D4EAE4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探测器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E808E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14-11.20.05</w:t>
            </w:r>
          </w:p>
        </w:tc>
      </w:tr>
      <w:tr w:rsidR="008964C9" w14:paraId="7400A402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4E0AAEDD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AE32A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广播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47CF3A6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14-11.20.35</w:t>
            </w:r>
          </w:p>
        </w:tc>
      </w:tr>
      <w:tr w:rsidR="008964C9" w14:paraId="44EDAAC4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7A0E71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2CD919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火灾报警按钮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357A8A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14-11.20.10</w:t>
            </w:r>
          </w:p>
        </w:tc>
      </w:tr>
      <w:tr w:rsidR="008964C9" w14:paraId="4AA916A6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6CBCFF7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29A13F0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灯具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29FC2F2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14-11.05.05</w:t>
            </w:r>
          </w:p>
        </w:tc>
      </w:tr>
      <w:tr w:rsidR="008964C9" w14:paraId="746C47C0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3D6BC57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70042DD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变配电设备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B609CC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14-11.15.10</w:t>
            </w:r>
          </w:p>
        </w:tc>
      </w:tr>
      <w:tr w:rsidR="008964C9" w14:paraId="6084F88B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79098483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7D2D87D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开关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56C1B68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14-11.10.05</w:t>
            </w:r>
          </w:p>
        </w:tc>
      </w:tr>
      <w:tr w:rsidR="008964C9" w14:paraId="676616C4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683FC49C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716685E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综合布线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052B40E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14-11.25.05</w:t>
            </w:r>
          </w:p>
        </w:tc>
      </w:tr>
      <w:tr w:rsidR="008964C9" w14:paraId="553921F7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2843B2A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5DE8B8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配电柜（箱）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359CA37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14-11.15.05</w:t>
            </w:r>
          </w:p>
        </w:tc>
      </w:tr>
      <w:tr w:rsidR="008964C9" w14:paraId="54A33D14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0BD8F0FA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1CA15E0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插座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5A1A0D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14-11.10.10</w:t>
            </w:r>
          </w:p>
        </w:tc>
      </w:tr>
      <w:tr w:rsidR="008964C9" w14:paraId="17C87199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156B094D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46508B1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火灾控制器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AF3D89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14-11.20.20</w:t>
            </w:r>
          </w:p>
        </w:tc>
      </w:tr>
      <w:tr w:rsidR="008964C9" w14:paraId="27C446FB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7FBAA72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36ABD30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等电位端子箱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78CB3BDB" w14:textId="77777777" w:rsidR="008964C9" w:rsidRDefault="006D0435">
            <w:pPr>
              <w:widowControl/>
              <w:wordWrap w:val="0"/>
              <w:spacing w:line="345" w:lineRule="atLeas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14-11.30.10</w:t>
            </w:r>
          </w:p>
        </w:tc>
      </w:tr>
      <w:tr w:rsidR="008964C9" w14:paraId="7C3A16ED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2FE3DFE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541271A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消防箱柜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629EAC0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14-11.20.25</w:t>
            </w:r>
          </w:p>
        </w:tc>
      </w:tr>
      <w:tr w:rsidR="008964C9" w14:paraId="126B4C05" w14:textId="77777777">
        <w:trPr>
          <w:trHeight w:val="374"/>
          <w:jc w:val="center"/>
        </w:trPr>
        <w:tc>
          <w:tcPr>
            <w:tcW w:w="1696" w:type="dxa"/>
            <w:vMerge/>
            <w:shd w:val="clear" w:color="000000" w:fill="FFFFFF"/>
            <w:vAlign w:val="center"/>
          </w:tcPr>
          <w:p w14:paraId="5B8E7D81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04719E0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火灾警报器</w:t>
            </w:r>
          </w:p>
        </w:tc>
        <w:tc>
          <w:tcPr>
            <w:tcW w:w="3686" w:type="dxa"/>
            <w:shd w:val="clear" w:color="000000" w:fill="FFFFFF"/>
            <w:noWrap/>
            <w:vAlign w:val="center"/>
          </w:tcPr>
          <w:p w14:paraId="15C71B3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14-11.20.15</w:t>
            </w:r>
          </w:p>
        </w:tc>
      </w:tr>
    </w:tbl>
    <w:p w14:paraId="39502326" w14:textId="77777777" w:rsidR="008964C9" w:rsidRDefault="008964C9">
      <w:pPr>
        <w:pStyle w:val="a1"/>
        <w:numPr>
          <w:ilvl w:val="0"/>
          <w:numId w:val="0"/>
        </w:numPr>
        <w:spacing w:beforeLines="25" w:before="78" w:afterLines="25" w:after="78"/>
        <w:jc w:val="center"/>
      </w:pPr>
    </w:p>
    <w:p w14:paraId="52613FA5" w14:textId="77777777" w:rsidR="008964C9" w:rsidRDefault="006D0435">
      <w:pPr>
        <w:pStyle w:val="a1"/>
        <w:spacing w:beforeLines="25" w:before="78" w:afterLines="25" w:after="78"/>
      </w:pPr>
      <w:r>
        <w:rPr>
          <w:rFonts w:hint="eastAsia"/>
        </w:rPr>
        <w:t>电气专业审查对象的属性信息应满足附录</w:t>
      </w:r>
      <w:r>
        <w:rPr>
          <w:rFonts w:hint="eastAsia"/>
        </w:rPr>
        <w:t>F</w:t>
      </w:r>
      <w:r>
        <w:rPr>
          <w:rFonts w:hint="eastAsia"/>
        </w:rPr>
        <w:t>的要求。</w:t>
      </w:r>
    </w:p>
    <w:p w14:paraId="77D38AC8" w14:textId="77777777" w:rsidR="008964C9" w:rsidRDefault="006D0435">
      <w:pPr>
        <w:pStyle w:val="1"/>
        <w:spacing w:beforeLines="25" w:before="78" w:afterLines="25" w:after="78" w:line="240" w:lineRule="auto"/>
      </w:pPr>
      <w:bookmarkStart w:id="34" w:name="_Toc169265652"/>
      <w:bookmarkEnd w:id="25"/>
      <w:bookmarkEnd w:id="26"/>
      <w:r>
        <w:rPr>
          <w:rFonts w:hint="eastAsia"/>
        </w:rPr>
        <w:lastRenderedPageBreak/>
        <w:t>成果文件交付</w:t>
      </w:r>
      <w:bookmarkEnd w:id="34"/>
    </w:p>
    <w:p w14:paraId="098025CD" w14:textId="2F3C2587" w:rsidR="008964C9" w:rsidRDefault="006D0435">
      <w:pPr>
        <w:pStyle w:val="afe"/>
        <w:numPr>
          <w:ilvl w:val="2"/>
          <w:numId w:val="9"/>
        </w:numPr>
        <w:spacing w:beforeLines="25" w:before="78" w:afterLines="25" w:after="78"/>
        <w:ind w:firstLineChars="0"/>
      </w:pPr>
      <w:bookmarkStart w:id="35" w:name="________2"/>
      <w:bookmarkStart w:id="36" w:name="______4"/>
      <w:bookmarkStart w:id="37" w:name="______14"/>
      <w:bookmarkStart w:id="38" w:name="______15"/>
      <w:bookmarkStart w:id="39" w:name="______3"/>
      <w:bookmarkStart w:id="40" w:name="________5"/>
      <w:bookmarkEnd w:id="27"/>
      <w:bookmarkEnd w:id="35"/>
      <w:bookmarkEnd w:id="36"/>
      <w:bookmarkEnd w:id="37"/>
      <w:bookmarkEnd w:id="38"/>
      <w:bookmarkEnd w:id="39"/>
      <w:bookmarkEnd w:id="40"/>
      <w:r>
        <w:rPr>
          <w:rFonts w:hint="eastAsia"/>
        </w:rPr>
        <w:t>无锡</w:t>
      </w:r>
      <w:r>
        <w:rPr>
          <w:rFonts w:hint="eastAsia"/>
        </w:rPr>
        <w:t>BIM</w:t>
      </w:r>
      <w:r>
        <w:rPr>
          <w:rFonts w:hint="eastAsia"/>
        </w:rPr>
        <w:t>审查系统</w:t>
      </w:r>
      <w:r w:rsidR="00695079">
        <w:rPr>
          <w:rFonts w:hint="eastAsia"/>
        </w:rPr>
        <w:t>应</w:t>
      </w:r>
      <w:r>
        <w:rPr>
          <w:rFonts w:hint="eastAsia"/>
        </w:rPr>
        <w:t>以</w:t>
      </w:r>
      <w:r>
        <w:rPr>
          <w:rFonts w:hint="eastAsia"/>
        </w:rPr>
        <w:t>XFC</w:t>
      </w:r>
      <w:r>
        <w:rPr>
          <w:rFonts w:hint="eastAsia"/>
        </w:rPr>
        <w:t>数据格式为审查交付数据。</w:t>
      </w:r>
    </w:p>
    <w:p w14:paraId="1436E8CA" w14:textId="77777777" w:rsidR="008964C9" w:rsidRDefault="006D0435">
      <w:pPr>
        <w:pStyle w:val="afe"/>
        <w:numPr>
          <w:ilvl w:val="2"/>
          <w:numId w:val="9"/>
        </w:numPr>
        <w:spacing w:beforeLines="25" w:before="78" w:afterLines="25" w:after="78"/>
        <w:ind w:firstLineChars="0"/>
      </w:pPr>
      <w:r>
        <w:rPr>
          <w:rFonts w:hint="eastAsia"/>
        </w:rPr>
        <w:t>交付数据应与</w:t>
      </w:r>
      <w:r>
        <w:rPr>
          <w:rFonts w:hint="eastAsia"/>
        </w:rPr>
        <w:t>BIM</w:t>
      </w:r>
      <w:r>
        <w:rPr>
          <w:rFonts w:hint="eastAsia"/>
        </w:rPr>
        <w:t>审查交付</w:t>
      </w:r>
      <w:proofErr w:type="gramStart"/>
      <w:r>
        <w:rPr>
          <w:rFonts w:hint="eastAsia"/>
        </w:rPr>
        <w:t>物内容</w:t>
      </w:r>
      <w:proofErr w:type="gramEnd"/>
      <w:r>
        <w:rPr>
          <w:rFonts w:hint="eastAsia"/>
        </w:rPr>
        <w:t>一致。</w:t>
      </w:r>
    </w:p>
    <w:p w14:paraId="198D5385" w14:textId="77777777" w:rsidR="008964C9" w:rsidRDefault="006D0435">
      <w:pPr>
        <w:pStyle w:val="afe"/>
        <w:numPr>
          <w:ilvl w:val="2"/>
          <w:numId w:val="9"/>
        </w:numPr>
        <w:spacing w:beforeLines="25" w:before="78" w:afterLines="25" w:after="78"/>
        <w:ind w:firstLineChars="0"/>
      </w:pPr>
      <w:r>
        <w:rPr>
          <w:rFonts w:hint="eastAsia"/>
        </w:rPr>
        <w:t>交付数据应包含本导则所规定的</w:t>
      </w:r>
      <w:r>
        <w:rPr>
          <w:rFonts w:hint="eastAsia"/>
        </w:rPr>
        <w:t>BIM</w:t>
      </w:r>
      <w:r>
        <w:rPr>
          <w:rFonts w:hint="eastAsia"/>
        </w:rPr>
        <w:t>审查数据要求，且项目数据应能独立使用，不应含有项目间的外部参照引用。</w:t>
      </w:r>
    </w:p>
    <w:p w14:paraId="5DC9C964" w14:textId="77777777" w:rsidR="008964C9" w:rsidRDefault="006D0435">
      <w:pPr>
        <w:pStyle w:val="afe"/>
        <w:numPr>
          <w:ilvl w:val="2"/>
          <w:numId w:val="9"/>
        </w:numPr>
        <w:spacing w:beforeLines="25" w:before="78" w:afterLines="25" w:after="78"/>
        <w:ind w:firstLineChars="0"/>
      </w:pPr>
      <w:r>
        <w:rPr>
          <w:rFonts w:hint="eastAsia"/>
        </w:rPr>
        <w:t>同一构件类型的属性名称不应重复定义。</w:t>
      </w:r>
    </w:p>
    <w:p w14:paraId="213FE463" w14:textId="77777777" w:rsidR="008964C9" w:rsidRDefault="008964C9">
      <w:pPr>
        <w:spacing w:beforeLines="25" w:before="78" w:afterLines="25" w:after="78"/>
      </w:pPr>
    </w:p>
    <w:p w14:paraId="2B296263" w14:textId="77777777" w:rsidR="008964C9" w:rsidRDefault="006D0435">
      <w:pPr>
        <w:widowControl/>
        <w:spacing w:beforeLines="25" w:before="78" w:afterLines="25" w:after="78"/>
        <w:jc w:val="left"/>
      </w:pPr>
      <w:r>
        <w:br w:type="page"/>
      </w:r>
    </w:p>
    <w:p w14:paraId="6DB0412F" w14:textId="77777777" w:rsidR="008964C9" w:rsidRDefault="006D0435">
      <w:pPr>
        <w:pStyle w:val="a"/>
        <w:spacing w:beforeLines="25" w:before="78" w:afterLines="25" w:after="78" w:line="240" w:lineRule="auto"/>
      </w:pPr>
      <w:bookmarkStart w:id="41" w:name="_Toc169265653"/>
      <w:r>
        <w:rPr>
          <w:rFonts w:hint="eastAsia"/>
        </w:rPr>
        <w:lastRenderedPageBreak/>
        <w:t>楼层审查数据属性信息表</w:t>
      </w:r>
      <w:bookmarkEnd w:id="41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00"/>
        <w:gridCol w:w="1400"/>
        <w:gridCol w:w="4200"/>
        <w:gridCol w:w="960"/>
      </w:tblGrid>
      <w:tr w:rsidR="008964C9" w14:paraId="5A5622F8" w14:textId="77777777">
        <w:trPr>
          <w:trHeight w:val="276"/>
          <w:jc w:val="center"/>
        </w:trPr>
        <w:tc>
          <w:tcPr>
            <w:tcW w:w="1220" w:type="dxa"/>
            <w:shd w:val="clear" w:color="000000" w:fill="FFFFFF"/>
            <w:vAlign w:val="center"/>
          </w:tcPr>
          <w:p w14:paraId="1DC1A46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8CC044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5CC752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200" w:type="dxa"/>
            <w:shd w:val="clear" w:color="000000" w:fill="FFFFFF"/>
            <w:vAlign w:val="center"/>
          </w:tcPr>
          <w:p w14:paraId="7FB81C5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5523D2A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8964C9" w14:paraId="2703AEFE" w14:textId="77777777">
        <w:trPr>
          <w:trHeight w:val="3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588620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楼层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C26846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B180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09C04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626D3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1E221958" w14:textId="77777777">
        <w:trPr>
          <w:trHeight w:val="3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35D16F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楼层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54719F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楼层编号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BCB5F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99E4B6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FloorNumber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8C08E5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F</w:t>
            </w:r>
          </w:p>
        </w:tc>
      </w:tr>
    </w:tbl>
    <w:p w14:paraId="1D33081B" w14:textId="77777777" w:rsidR="008964C9" w:rsidRDefault="008964C9">
      <w:pPr>
        <w:spacing w:beforeLines="25" w:before="78" w:afterLines="25" w:after="78"/>
        <w:sectPr w:rsidR="008964C9">
          <w:pgSz w:w="11906" w:h="16838"/>
          <w:pgMar w:top="1134" w:right="907" w:bottom="1304" w:left="964" w:header="851" w:footer="794" w:gutter="0"/>
          <w:cols w:space="425"/>
          <w:docGrid w:type="linesAndChars" w:linePitch="312"/>
        </w:sectPr>
      </w:pPr>
    </w:p>
    <w:p w14:paraId="49CAC40E" w14:textId="77777777" w:rsidR="008964C9" w:rsidRDefault="006D0435">
      <w:pPr>
        <w:pStyle w:val="a"/>
        <w:spacing w:beforeLines="25" w:before="78" w:afterLines="25" w:after="78" w:line="240" w:lineRule="auto"/>
      </w:pPr>
      <w:bookmarkStart w:id="42" w:name="_Toc169265654"/>
      <w:r>
        <w:rPr>
          <w:rFonts w:hint="eastAsia"/>
        </w:rPr>
        <w:lastRenderedPageBreak/>
        <w:t>建筑专业审查对象属性信息表</w:t>
      </w:r>
      <w:bookmarkEnd w:id="42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323"/>
        <w:gridCol w:w="1323"/>
        <w:gridCol w:w="4416"/>
        <w:gridCol w:w="960"/>
      </w:tblGrid>
      <w:tr w:rsidR="008964C9" w14:paraId="6D3D04EE" w14:textId="77777777">
        <w:trPr>
          <w:trHeight w:val="276"/>
          <w:jc w:val="center"/>
        </w:trPr>
        <w:tc>
          <w:tcPr>
            <w:tcW w:w="1158" w:type="dxa"/>
            <w:shd w:val="clear" w:color="000000" w:fill="FFFFFF"/>
            <w:vAlign w:val="center"/>
          </w:tcPr>
          <w:p w14:paraId="02D03B8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0988A03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5976D5E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14:paraId="3EF864F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5A46E7F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8964C9" w14:paraId="2436165E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58F30C61" w14:textId="77777777" w:rsidR="008964C9" w:rsidRDefault="006D0435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窗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F2ED10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21714E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A899D7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6B876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6ECE31D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A04E479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8BDC5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开启扇面积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33BA96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2DEBFC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OpenSectorArea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36708D6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</w:tr>
      <w:tr w:rsidR="008964C9" w14:paraId="499C54FA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8D1995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BF4753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角度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41E4A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6ED7F1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Angles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312D1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°</w:t>
            </w:r>
          </w:p>
        </w:tc>
      </w:tr>
      <w:tr w:rsidR="008964C9" w14:paraId="6961B47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D74D17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5938EA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开启方式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8D3814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512F23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E1BEC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A262222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6455D61B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C03BA9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洞口宽度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619816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B862AC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OpeningWidth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522FBE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0AF533BD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53F8570E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93092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洞口高度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779867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C296E1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OpeningHeight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0C71F5F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4F03548B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7BCE7F9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0100C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防火等级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88563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260807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FireProtectionRatings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2CC16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F86B088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DCF3C13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8E1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198563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C2F21A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2A5EE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36B8721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D2F469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B4125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Segoe UI"/>
                <w:color w:val="000000" w:themeColor="text1"/>
                <w:sz w:val="20"/>
                <w:szCs w:val="20"/>
                <w:shd w:val="clear" w:color="auto" w:fill="F5F7FA"/>
              </w:rPr>
              <w:t>是否消防救援窗口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30FE6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Segoe UI"/>
                <w:color w:val="000000" w:themeColor="text1"/>
                <w:sz w:val="20"/>
                <w:szCs w:val="20"/>
              </w:rPr>
              <w:t>布尔型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E9DA5D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Segoe UI"/>
                <w:color w:val="000000" w:themeColor="text1"/>
                <w:sz w:val="20"/>
                <w:szCs w:val="20"/>
                <w:shd w:val="clear" w:color="auto" w:fill="F5F7FA"/>
              </w:rPr>
              <w:t>IsTheFireRescueWindow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F007E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50F65C88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F2BB38A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A937D1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玻璃夹胶厚度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73326F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06AFC6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GlassLaminationThickness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6362662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6378D4FE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648B03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D9DDE0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5C033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0F4503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B7064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5F7C054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2D8FF02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房间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5FC3C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B215B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22F6FFA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BA165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7012B16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5C9A1D5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F63C59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19FA31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440B1D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F4B64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65189DA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2DEE9DA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BDF13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DC8EF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165C0D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Area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A3146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</w:tr>
      <w:tr w:rsidR="008964C9" w14:paraId="4D53DCF6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31226E60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0F12E3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火灾危险性分类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F86EFE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6AEA81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FireDanger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7465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053F088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5509E0A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0CBA2D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房间人数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F33480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2D5F35A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RoomNumber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99D3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06A050C" w14:textId="77777777">
        <w:trPr>
          <w:trHeight w:val="432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F3F3DC4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831501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装修材料燃烧性能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D93F1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75647E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CombustionPerformanceOfDecorationMaterials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11F82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132DC27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5E509A7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分区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543944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C9C9D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F4FF71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9C7632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0A5346E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734A50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ACB85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227D80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D97BE9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77813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2688B20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CD9602B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A4AFD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9D8EF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271565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Area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09074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</w:tr>
      <w:tr w:rsidR="008964C9" w14:paraId="791E14B7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FAE392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D3174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231130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FB2CB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NumberOfPeople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394076E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8964C9" w14:paraId="062A10BC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120DB56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集水坑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2F5134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EF0482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30BF79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25974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C328BA4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6D0B2C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F670B6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F2E48F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DB1E29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4E201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71301D0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4A23F8A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建筑楼板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106217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耐火时间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33E981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浮点数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35C82B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FireResistanceTime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1F10803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</w:t>
            </w:r>
          </w:p>
        </w:tc>
      </w:tr>
      <w:tr w:rsidR="008964C9" w14:paraId="47EAC688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F3967E0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852B1A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7760C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6D47E6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027FB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FB9B166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4CF1F95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8FB583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燃烧性能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75167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FEAD7A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CombustionPerformance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60CD8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B0F5AE7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21D76B7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建筑坡道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042DD7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038112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1F5D71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4A28E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D710D4F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471F30A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建筑墙</w:t>
            </w:r>
          </w:p>
          <w:p w14:paraId="129A3D54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22F7E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耐火时间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01D8E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8EC2A3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FireResistanceTime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71CF85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</w:t>
            </w:r>
          </w:p>
        </w:tc>
      </w:tr>
      <w:tr w:rsidR="008964C9" w14:paraId="6AFF2337" w14:textId="77777777">
        <w:trPr>
          <w:trHeight w:val="90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35185D67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2C3F9C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5149F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08E5A7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30CB9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B6AA324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58F6DA2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11B3AD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燃烧性能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CAC566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A7C0F5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CombustionPerformance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64D5C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3577992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501601E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0D10FA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F53433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845F65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Material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080FE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D563B96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DDFAFA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9627CC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25A83D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581826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73E64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E8A78C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038C4C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CE1031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砂浆标号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F40878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99C767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MortarGradeID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7ADD5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640DCC5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1148FF4E" w14:textId="77777777" w:rsidR="008964C9" w:rsidRDefault="006D0435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建筑墙洞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771AF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C52687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07DBA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73243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D610CC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1625167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3D99C1C" w14:textId="77777777" w:rsidR="008964C9" w:rsidRDefault="003340EE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</w:t>
            </w:r>
            <w:r w:rsidR="006D0435">
              <w:rPr>
                <w:rFonts w:ascii="宋体" w:hAnsi="宋体" w:cs="宋体" w:hint="eastAsia"/>
                <w:kern w:val="0"/>
                <w:sz w:val="20"/>
                <w:szCs w:val="20"/>
              </w:rPr>
              <w:t>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E46A0C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69304D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OpeningWidth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512E041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13C03223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3F34F1C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D2B7EDC" w14:textId="77777777" w:rsidR="008964C9" w:rsidRDefault="003340EE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</w:t>
            </w:r>
            <w:r w:rsidR="006D0435">
              <w:rPr>
                <w:rFonts w:ascii="宋体" w:hAnsi="宋体" w:cs="宋体" w:hint="eastAsia"/>
                <w:kern w:val="0"/>
                <w:sz w:val="20"/>
                <w:szCs w:val="20"/>
              </w:rPr>
              <w:t>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AEA08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E51366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OpeningHeight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2CA0113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2B8FAA84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4F50181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FF" w:themeColor="accen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建筑双跑楼梯</w:t>
            </w:r>
            <w:proofErr w:type="gramEnd"/>
          </w:p>
        </w:tc>
        <w:tc>
          <w:tcPr>
            <w:tcW w:w="1323" w:type="dxa"/>
            <w:shd w:val="clear" w:color="auto" w:fill="auto"/>
            <w:vAlign w:val="center"/>
          </w:tcPr>
          <w:p w14:paraId="4EB83C9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一跑踏步个数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CF91C5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BC1D56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NumberOf1stRunningSteps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24C46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2DB40F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18D5089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55775A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内外属性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749785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89B427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InternalAndExternalAttributes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513E9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609C2929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058CF6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A1868D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57A1D0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8B95F0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7E76B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E40DB50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61E3E10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空间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E3CF99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44143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6C4470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E675C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B0267E7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392A503F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5565F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照度标准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2358FD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2BDC268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IlluminationStandard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37BE4FA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Lx</w:t>
            </w:r>
          </w:p>
        </w:tc>
      </w:tr>
      <w:tr w:rsidR="008964C9" w14:paraId="504A360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658BF2A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5AA9B9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1F572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浮点数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65E6914" w14:textId="77777777" w:rsidR="008964C9" w:rsidRDefault="006D0435">
            <w:pPr>
              <w:widowControl/>
              <w:wordWrap w:val="0"/>
              <w:spacing w:line="345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Height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EF1E0C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mm</w:t>
            </w:r>
          </w:p>
        </w:tc>
      </w:tr>
      <w:tr w:rsidR="008964C9" w14:paraId="25298098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A0843E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21AA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9F185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浮点数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A7627C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Area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E123DC" w14:textId="77777777" w:rsidR="008964C9" w:rsidRDefault="006D0435">
            <w:pPr>
              <w:widowControl/>
              <w:wordWrap w:val="0"/>
              <w:spacing w:line="345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㎡</w:t>
            </w:r>
          </w:p>
        </w:tc>
      </w:tr>
      <w:tr w:rsidR="008964C9" w14:paraId="157EC232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437209C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1EACEE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照度均匀度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810194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CA7B7A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IlluminationUniformity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3E48E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031B976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3AECC59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栏杆扶手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864178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2E682D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0351BF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Height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7E814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63D8FACF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6EA4CF1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门</w:t>
            </w:r>
          </w:p>
          <w:p w14:paraId="43A8C47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FF" w:themeColor="accent1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86353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通向方向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3B36D7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57B782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LeadingDirection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BE192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A9C91F3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161AD62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E957E4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防火等级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81AAF9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2CF952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FireProtectionRatings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9A4D8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A15D40C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7397FEA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12262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门分类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4EE1B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535F5C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DoorCategory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21E9D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51ECDB59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274A78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04ABCD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是否消防救援窗口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E3BF1D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CBA1F5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IsTheFireRescueWindow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525DF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45692E9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6A7CBC3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E40B6E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从哪开启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3B6A00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026F99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FromWhere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424B7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E358217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84EDDB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49BD97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门离地高度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9F2A85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整数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2D30B99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kern w:val="0"/>
                <w:sz w:val="20"/>
                <w:szCs w:val="20"/>
              </w:rPr>
              <w:t>AboveFloorHeight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4DBC1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7FC8178F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5CC8DF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36FF06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65D8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46397FA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E379E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704BC93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3A3CD33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A7EDD9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00794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DE106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C0442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AB27AE6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BC35D33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0DB228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洞口宽度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1C7727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B7E797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OpeningWidth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6E06ECA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3ED8FE47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C21792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B30F44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门槛高度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0191DD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E9AA23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ThresholdHeight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D4DDB0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159DE2E7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59FB5FF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B15C70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耐火完整性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8278F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16798E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FireIntegrityTime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62F6A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45B75B0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6516772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E61F1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开启方式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42610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19906C6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OpeningMethod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9BB429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005CC505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73BED73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面域</w:t>
            </w:r>
            <w:proofErr w:type="gramEnd"/>
          </w:p>
        </w:tc>
        <w:tc>
          <w:tcPr>
            <w:tcW w:w="1323" w:type="dxa"/>
            <w:shd w:val="clear" w:color="auto" w:fill="auto"/>
            <w:vAlign w:val="center"/>
          </w:tcPr>
          <w:p w14:paraId="7B5484E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47B2C8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467B06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E626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E257186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1FF04B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竖井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F65C22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DD5D47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F453E7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7A8AA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18AE5F6" w14:textId="77777777">
        <w:trPr>
          <w:trHeight w:val="90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1D80E12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台阶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44A1C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踏步高度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349FC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2FE2C5E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SteppingHeight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29CEE74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75232B9B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48A4C211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3B5ECC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踏步宽度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548809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97A81B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StepWidth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1BCF274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7054DCCB" w14:textId="77777777">
        <w:trPr>
          <w:trHeight w:val="276"/>
          <w:jc w:val="center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614CBE76" w14:textId="77777777" w:rsidR="008964C9" w:rsidRDefault="00AA0314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梯段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833971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踏步宽度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E3878F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7848DB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StepWidth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633E83D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0AE03E03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02A74419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5EC195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踏步高度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D96246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3FEB06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SteppingHeight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0CC209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3032DB5E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57B7B9FA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E66913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踏步总数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FDD222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173F6B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TotalNumberOfSteps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CD1F3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0DAC005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2A1677F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B044DB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梯段宽度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F2728C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C54EB7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LadderWidths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30DAB19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5F5F6993" w14:textId="77777777">
        <w:trPr>
          <w:trHeight w:val="276"/>
          <w:jc w:val="center"/>
        </w:trPr>
        <w:tc>
          <w:tcPr>
            <w:tcW w:w="1158" w:type="dxa"/>
            <w:vMerge/>
            <w:shd w:val="clear" w:color="auto" w:fill="auto"/>
            <w:vAlign w:val="center"/>
          </w:tcPr>
          <w:p w14:paraId="7305706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2B72C6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燃烧性能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82EB8B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7370394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CombustionPerformance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51ACD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006AA31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A62073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雨蓬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DBBA88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玻璃夹胶厚度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3C9A2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6F1DD7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GlassLaminationThickness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7C9491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68BC1D52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ABBC66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幕墙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0B67A5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381245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C5B0BC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E058D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65C9E5E6" w14:textId="77777777">
        <w:trPr>
          <w:trHeight w:val="276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3BDB31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栏杆扶手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F8BA30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高度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FA86E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整数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815544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Height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4E3EB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</w:tbl>
    <w:p w14:paraId="0D859175" w14:textId="77777777" w:rsidR="008964C9" w:rsidRDefault="008964C9">
      <w:pPr>
        <w:spacing w:beforeLines="25" w:before="78" w:afterLines="25" w:after="78"/>
        <w:rPr>
          <w:sz w:val="18"/>
        </w:rPr>
      </w:pPr>
    </w:p>
    <w:p w14:paraId="5829F45E" w14:textId="77777777" w:rsidR="008964C9" w:rsidRDefault="006D0435">
      <w:pPr>
        <w:pStyle w:val="a"/>
        <w:spacing w:beforeLines="25" w:before="78" w:afterLines="25" w:after="78" w:line="240" w:lineRule="auto"/>
      </w:pPr>
      <w:bookmarkStart w:id="43" w:name="_Toc169265655"/>
      <w:r>
        <w:rPr>
          <w:rFonts w:hint="eastAsia"/>
        </w:rPr>
        <w:lastRenderedPageBreak/>
        <w:t>结构专业审查数据属性信息表</w:t>
      </w:r>
      <w:bookmarkEnd w:id="43"/>
    </w:p>
    <w:p w14:paraId="5C90A332" w14:textId="77777777" w:rsidR="008964C9" w:rsidRDefault="008964C9">
      <w:pPr>
        <w:spacing w:beforeLines="25" w:before="78" w:afterLines="25" w:after="78"/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279"/>
        <w:gridCol w:w="1279"/>
        <w:gridCol w:w="4200"/>
        <w:gridCol w:w="1301"/>
      </w:tblGrid>
      <w:tr w:rsidR="008964C9" w14:paraId="46146B4F" w14:textId="77777777" w:rsidTr="004E76E4">
        <w:trPr>
          <w:trHeight w:val="276"/>
          <w:jc w:val="center"/>
        </w:trPr>
        <w:tc>
          <w:tcPr>
            <w:tcW w:w="1121" w:type="dxa"/>
            <w:shd w:val="clear" w:color="000000" w:fill="FFFFFF"/>
            <w:vAlign w:val="center"/>
          </w:tcPr>
          <w:p w14:paraId="33D1A85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0D337F5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0BA860B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200" w:type="dxa"/>
            <w:shd w:val="clear" w:color="000000" w:fill="FFFFFF"/>
            <w:vAlign w:val="center"/>
          </w:tcPr>
          <w:p w14:paraId="5592B32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77EFD03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8964C9" w14:paraId="62AD5EBB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1865838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连梁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74878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67EF3B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F58B8D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9B8695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6505D88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30181403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6C4760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截面宽度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F0DA8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整数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7FD8EF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kern w:val="0"/>
                <w:sz w:val="20"/>
                <w:szCs w:val="20"/>
              </w:rPr>
              <w:t>SectionWidth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563877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mm</w:t>
            </w:r>
          </w:p>
        </w:tc>
      </w:tr>
      <w:tr w:rsidR="008964C9" w14:paraId="15C3C3A0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042115EF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453181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0E36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2B0E29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6F0FA6B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773F7291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1234823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框架梁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373DDC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F0F1F4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2301C1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AB39A9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8A278D3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581B1657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234F69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4E43F9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3695E8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5D0C02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1E930454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C021729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73F57F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截面宽度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41D561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47BE01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SectionWidth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6F51576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3F0277B5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0919D260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EA867C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结构类型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DA1C19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18B98B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StructureType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36E717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5BA1341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5CB7201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结构柱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855E05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BBA2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8722B1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EEBC39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07A922F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E8150F8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0C285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773665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12928C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30E8E6D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42DC2CD1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594703D2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6A6B9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截面宽度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1AEC46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8B11B2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SectionWidth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7D6C67E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4E493593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13B02479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773E19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截面高度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3A1469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D1D59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SectionHeight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29FF9D7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309AE4B8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6999239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F733D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抗震构造措施等级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08DA79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562FA7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AseismaticMeasureLevel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212F59F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8B3B806" w14:textId="77777777" w:rsidTr="004E76E4">
        <w:trPr>
          <w:trHeight w:val="432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1454315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92B471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截面直径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C53C5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4D73D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SectionRadius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05F726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1E6BE9B0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41A78E6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结构墙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40FDA0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抗震构造措施等级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2CA7C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F2E01BE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AseismaticMeasureLevel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305BE8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141F29F" w14:textId="77777777" w:rsidTr="004E76E4">
        <w:trPr>
          <w:trHeight w:val="432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2CF0BCD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89248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C01A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0E821A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45F2601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72513313" w14:textId="77777777" w:rsidTr="004E76E4">
        <w:trPr>
          <w:trHeight w:val="432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A057F2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FECAA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厚度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5606E6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F795F8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Thickness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E51C72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4C9E548C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302143EF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737EE3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是否在底部加强区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7B94A0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A5AD1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IsitintheBottomReinforcementArea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392E9F3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246422C" w14:textId="77777777" w:rsidTr="004E76E4">
        <w:trPr>
          <w:trHeight w:val="432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711E63B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5E429B0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垂直分布钢筋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D20266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56EBCC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VertDistributionBar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44CD2F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973FC57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C654FC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B33FB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水平分布钢筋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89F496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1D102E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HoriDistributionBar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A6896F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C0CD177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61A45D16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993F9C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耐火时间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CE1E02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061B72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FireResistanceTime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FBC0B5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</w:t>
            </w:r>
          </w:p>
        </w:tc>
      </w:tr>
      <w:tr w:rsidR="008964C9" w14:paraId="61CC4C5F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2CCA49D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FD3E18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抗震等级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80686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F3278F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AseismaticLevel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2E572FA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28FF754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759ABA84" w14:textId="77777777" w:rsidR="008964C9" w:rsidRDefault="008964C9">
            <w:pPr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F24A4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181DB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D380D5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A643D4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BB4547D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28103B3E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1BD785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CBD7725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B90975C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50BAB3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AD9CC95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301A34D3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非框架梁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8694E5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AEED7E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7DD048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50423AF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89A8872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108A726F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54BB02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截面宽度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F96F56D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整数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D5204D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kern w:val="0"/>
                <w:sz w:val="20"/>
                <w:szCs w:val="20"/>
              </w:rPr>
              <w:t>SectionWidth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E9015A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mm</w:t>
            </w:r>
          </w:p>
        </w:tc>
      </w:tr>
      <w:tr w:rsidR="008964C9" w14:paraId="4B5A2C79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1B7157C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641496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A8F124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937E949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0FD956B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74ADDBF2" w14:textId="77777777" w:rsidTr="004E76E4">
        <w:trPr>
          <w:trHeight w:val="276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5D68E882" w14:textId="2317AF48" w:rsidR="008964C9" w:rsidRDefault="004A428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边缘构件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B92B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48565A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文本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7258938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60E10F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5477127B" w14:textId="77777777" w:rsidTr="004E76E4">
        <w:trPr>
          <w:trHeight w:val="276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14:paraId="4CDBDBA8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986A8E7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0A7CD6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363EC31" w14:textId="77777777" w:rsidR="008964C9" w:rsidRDefault="006D0435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ConcGradeID</w:t>
            </w:r>
            <w:proofErr w:type="spellEnd"/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B68F476" w14:textId="77777777" w:rsidR="008964C9" w:rsidRDefault="008964C9">
            <w:pPr>
              <w:widowControl/>
              <w:spacing w:beforeLines="25" w:before="78"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70CDAB0" w14:textId="77777777" w:rsidR="008964C9" w:rsidRDefault="008964C9">
      <w:pPr>
        <w:widowControl/>
        <w:jc w:val="left"/>
        <w:textAlignment w:val="center"/>
        <w:rPr>
          <w:rFonts w:ascii="宋体" w:hAnsi="宋体" w:cs="宋体" w:hint="eastAsia"/>
          <w:color w:val="C9C9C9" w:themeColor="accent3" w:themeTint="99"/>
          <w:kern w:val="0"/>
          <w:sz w:val="20"/>
          <w:szCs w:val="20"/>
          <w:lang w:bidi="ar"/>
        </w:rPr>
        <w:sectPr w:rsidR="008964C9">
          <w:footerReference w:type="even" r:id="rId19"/>
          <w:footerReference w:type="default" r:id="rId20"/>
          <w:pgSz w:w="11906" w:h="16838"/>
          <w:pgMar w:top="1134" w:right="964" w:bottom="1304" w:left="964" w:header="851" w:footer="794" w:gutter="0"/>
          <w:cols w:space="425"/>
          <w:docGrid w:type="linesAndChars" w:linePitch="312"/>
        </w:sectPr>
      </w:pPr>
    </w:p>
    <w:p w14:paraId="432E8241" w14:textId="77777777" w:rsidR="008964C9" w:rsidRDefault="006D0435">
      <w:pPr>
        <w:pStyle w:val="a"/>
        <w:spacing w:beforeLines="25" w:before="60" w:afterLines="25" w:after="60" w:line="240" w:lineRule="auto"/>
      </w:pPr>
      <w:bookmarkStart w:id="44" w:name="_Toc169265656"/>
      <w:r>
        <w:rPr>
          <w:rFonts w:hint="eastAsia"/>
        </w:rPr>
        <w:lastRenderedPageBreak/>
        <w:t>暖通专业审查数据属性信息表</w:t>
      </w:r>
      <w:bookmarkEnd w:id="44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00"/>
        <w:gridCol w:w="1400"/>
        <w:gridCol w:w="4200"/>
        <w:gridCol w:w="960"/>
      </w:tblGrid>
      <w:tr w:rsidR="008964C9" w14:paraId="0A07B000" w14:textId="77777777">
        <w:trPr>
          <w:trHeight w:val="276"/>
          <w:jc w:val="center"/>
        </w:trPr>
        <w:tc>
          <w:tcPr>
            <w:tcW w:w="1220" w:type="dxa"/>
            <w:shd w:val="clear" w:color="000000" w:fill="FFFFFF"/>
            <w:vAlign w:val="center"/>
          </w:tcPr>
          <w:p w14:paraId="6A47DC3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61D90E3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F02353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200" w:type="dxa"/>
            <w:shd w:val="clear" w:color="000000" w:fill="FFFFFF"/>
            <w:vAlign w:val="center"/>
          </w:tcPr>
          <w:p w14:paraId="72C0101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4D351F8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8964C9" w14:paraId="45B1D2D4" w14:textId="77777777">
        <w:trPr>
          <w:trHeight w:val="276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3F7B2A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风管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08ED6B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2D0F17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4CC562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11A348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0EC5CA51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51F1E868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86DAC0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26C947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A88FEA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9E7A47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1889EDDD" w14:textId="77777777">
        <w:trPr>
          <w:trHeight w:val="276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54EF34B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风管阀门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7C5CED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9C9B5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50144D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BA7791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7E9EAD7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7E76F83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51E753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C844B7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A4F4DA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62AF3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2A22A84" w14:textId="77777777">
        <w:trPr>
          <w:trHeight w:val="468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E3039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风管管件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0E58C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C70B3B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AAB631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068ED4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19338C52" w14:textId="77777777">
        <w:trPr>
          <w:trHeight w:val="276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45D91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风管其他附件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CA5A6E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011FE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831799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11A6AA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6AA1F478" w14:textId="77777777">
        <w:trPr>
          <w:trHeight w:val="276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99AE0F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风机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5B5EA0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EE0F20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6B0DEC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60B23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8654112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22C8F9C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28E42B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A247A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AA40EC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D8208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EB2B361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3F7E41CE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9AF55B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797F6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E18F49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SystemName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6C602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FE39ED3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89874F1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BCB203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9E94B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0BC5B6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EnergyEfficiencyIndex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0AF19B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0537602C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A50E47C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C5A4F1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防爆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995B0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947144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IsExplosionProof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E1F315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3C9FDEF2" w14:textId="77777777">
        <w:trPr>
          <w:trHeight w:val="276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8712EE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锅炉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921599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F76D17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C4FAE3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DBF702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673499FF" w14:textId="77777777">
        <w:trPr>
          <w:trHeight w:val="276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5C38ADD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末端风口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5733A8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099F45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D3F5B2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91E85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13786059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804C8FD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A9F8DB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60B9BD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666471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C2425B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9499637" w14:textId="77777777">
        <w:trPr>
          <w:trHeight w:val="276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0C14EE2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燃气设备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A01345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2F10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226B06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4A4518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135EF7AC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2714966C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BDB69E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热效率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7B87E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D18BA5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HeatEfficiency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58B0D81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%</w:t>
            </w:r>
          </w:p>
        </w:tc>
      </w:tr>
      <w:tr w:rsidR="008964C9" w14:paraId="22267B3E" w14:textId="77777777">
        <w:trPr>
          <w:trHeight w:val="276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3D504AFD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C59AD0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部分热效率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4F5BE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A84900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PartialHeatEfficiency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3A95DC0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%</w:t>
            </w:r>
          </w:p>
        </w:tc>
      </w:tr>
    </w:tbl>
    <w:p w14:paraId="3952C1AE" w14:textId="77777777" w:rsidR="008964C9" w:rsidRDefault="008964C9">
      <w:pPr>
        <w:spacing w:beforeLines="25" w:before="60" w:afterLines="25" w:after="60"/>
        <w:rPr>
          <w:rFonts w:ascii="宋体" w:hAnsi="宋体" w:cs="宋体" w:hint="eastAsia"/>
        </w:rPr>
      </w:pPr>
    </w:p>
    <w:p w14:paraId="36DD06FB" w14:textId="77777777" w:rsidR="008964C9" w:rsidRDefault="006D0435">
      <w:pPr>
        <w:pStyle w:val="a"/>
        <w:spacing w:beforeLines="25" w:before="60" w:afterLines="25" w:after="60" w:line="240" w:lineRule="auto"/>
      </w:pPr>
      <w:bookmarkStart w:id="45" w:name="_Toc169265657"/>
      <w:r>
        <w:rPr>
          <w:rFonts w:hint="eastAsia"/>
        </w:rPr>
        <w:lastRenderedPageBreak/>
        <w:t>给排水专业审查数据属性信息表</w:t>
      </w:r>
      <w:bookmarkEnd w:id="45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00"/>
        <w:gridCol w:w="1400"/>
        <w:gridCol w:w="4200"/>
        <w:gridCol w:w="960"/>
      </w:tblGrid>
      <w:tr w:rsidR="008964C9" w14:paraId="7E078CEC" w14:textId="77777777">
        <w:trPr>
          <w:trHeight w:val="276"/>
          <w:jc w:val="center"/>
        </w:trPr>
        <w:tc>
          <w:tcPr>
            <w:tcW w:w="1220" w:type="dxa"/>
            <w:shd w:val="clear" w:color="000000" w:fill="FFFFFF"/>
            <w:vAlign w:val="center"/>
          </w:tcPr>
          <w:p w14:paraId="58618BB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139149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75D6BD8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200" w:type="dxa"/>
            <w:shd w:val="clear" w:color="000000" w:fill="FFFFFF"/>
            <w:vAlign w:val="center"/>
          </w:tcPr>
          <w:p w14:paraId="4A32402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04D5180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8964C9" w14:paraId="4B5A0FA1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02B6256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储水设备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C5E15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63C42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86886A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01710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8D4670B" w14:textId="77777777">
        <w:trPr>
          <w:trHeight w:val="6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59167784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DF3EF9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是否设置消毒装置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3BA8F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5CD99D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IsSetUpDisinfectionDevice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92C67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51DDB40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37820A75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2D7EED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F27AC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15C375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SystemName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9C4271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1A34463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1571245B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08C858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EAACE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AF7401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62214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F228168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F834827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A73F73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DE0699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53F0FC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4C59E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281E167" w14:textId="77777777">
        <w:trPr>
          <w:trHeight w:val="3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CB687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B74915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1F7F80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0F37E2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83ACAC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7859D7D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BB0F8B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F430AF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A09877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A9ECE4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5D334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C8B7371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1BF784B3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1AA9B0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90A006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FBE7DB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Diameter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E9771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45ED2E48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0CD8A313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DF4CE7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3A19EC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A54C90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AFF23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E7DC11F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3715605D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A1EB25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ABA1C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16AD6D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Material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BFE340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5BFC0E9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3966CF47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82AAAF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7EC925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9B7666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SystemName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DF6F5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F2759B9" w14:textId="77777777">
        <w:trPr>
          <w:trHeight w:val="3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58962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管件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85BC3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A91BC6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3F6A1E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ACE70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119EA09" w14:textId="77777777">
        <w:trPr>
          <w:trHeight w:val="6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3A9DCF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加热贮热设备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8E792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CB627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F8DC5D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EB11E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0163E48" w14:textId="77777777">
        <w:trPr>
          <w:trHeight w:val="6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A343A6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排水处理设备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0B25BA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5734A1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2EE638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E6DA9C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BFCEEA6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0060430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水泵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7F8021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75F09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79AF7A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EnergyEfficiencyIndex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1CB94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F9A6015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715C3AEE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A4DBA7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2F83B5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浮点数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808F15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RatedPower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1F58B1" w14:textId="77777777" w:rsidR="008964C9" w:rsidRDefault="006D0435">
            <w:pPr>
              <w:widowControl/>
              <w:wordWrap w:val="0"/>
              <w:spacing w:line="34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kW</w:t>
            </w:r>
          </w:p>
        </w:tc>
      </w:tr>
      <w:tr w:rsidR="008964C9" w14:paraId="4E1AC469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7064E10A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91A2D8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C5249D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BE8CD1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101C4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E8D0FEE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73EDD57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水管阀门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22667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0C0791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2F1DC6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1BAE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DD5F8A3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64A904A3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323BFA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D7B31D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A34FC3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Diameter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BBEF3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28ABECD9" w14:textId="77777777">
        <w:trPr>
          <w:trHeight w:val="600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4B05A4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水管其他附件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C83760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A540BD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557F9F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1D936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ACA4BDE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6A9F6E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卫浴器具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72E7D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自带水封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352C1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2E8B03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IsSelfWaterSeal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BDFE1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26D3E26" w14:textId="77777777">
        <w:trPr>
          <w:trHeight w:val="14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7DCD595D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9EA3D3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存水弯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3A7D1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0DE5BC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Trap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73115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082219A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13F62833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570F1A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F4B98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F7DC8D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78F537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910E5CA" w14:textId="77777777">
        <w:trPr>
          <w:trHeight w:val="300"/>
          <w:jc w:val="center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B4FBFD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消火栓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D7FDCC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46466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C08354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F1172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7D48D08" w14:textId="77777777">
        <w:trPr>
          <w:trHeight w:val="300"/>
          <w:jc w:val="center"/>
        </w:trPr>
        <w:tc>
          <w:tcPr>
            <w:tcW w:w="1220" w:type="dxa"/>
            <w:vMerge/>
            <w:shd w:val="clear" w:color="auto" w:fill="auto"/>
            <w:vAlign w:val="center"/>
          </w:tcPr>
          <w:p w14:paraId="484C54F1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363843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系统类型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D4ADB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91A117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SystemType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1DBC7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033375C" w14:textId="77777777" w:rsidR="008964C9" w:rsidRDefault="006D0435">
      <w:pPr>
        <w:pStyle w:val="a"/>
        <w:spacing w:beforeLines="25" w:before="60" w:afterLines="25" w:after="60" w:line="240" w:lineRule="auto"/>
      </w:pPr>
      <w:bookmarkStart w:id="46" w:name="_Toc169265658"/>
      <w:r>
        <w:rPr>
          <w:rFonts w:hint="eastAsia"/>
        </w:rPr>
        <w:lastRenderedPageBreak/>
        <w:t>电气专业审查数据属性信息表</w:t>
      </w:r>
      <w:bookmarkEnd w:id="46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59"/>
        <w:gridCol w:w="1359"/>
        <w:gridCol w:w="4200"/>
        <w:gridCol w:w="960"/>
      </w:tblGrid>
      <w:tr w:rsidR="008964C9" w14:paraId="1A2DCA1E" w14:textId="77777777" w:rsidTr="006B5F83">
        <w:trPr>
          <w:trHeight w:val="276"/>
          <w:jc w:val="center"/>
        </w:trPr>
        <w:tc>
          <w:tcPr>
            <w:tcW w:w="1302" w:type="dxa"/>
            <w:shd w:val="clear" w:color="000000" w:fill="FFFFFF"/>
            <w:vAlign w:val="center"/>
          </w:tcPr>
          <w:p w14:paraId="67DF9AE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构件名称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0845E7D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属性名称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7CDBA96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属性类型</w:t>
            </w:r>
          </w:p>
        </w:tc>
        <w:tc>
          <w:tcPr>
            <w:tcW w:w="4200" w:type="dxa"/>
            <w:shd w:val="clear" w:color="000000" w:fill="FFFFFF"/>
            <w:vAlign w:val="center"/>
          </w:tcPr>
          <w:p w14:paraId="11FE91C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14:paraId="6E2B9CD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  <w:tr w:rsidR="008964C9" w14:paraId="6727237E" w14:textId="77777777" w:rsidTr="006B5F83">
        <w:trPr>
          <w:trHeight w:val="480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69AF8FE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变配电设备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2F804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5A1AD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7C3555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AC96E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B6A5630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3897C5A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C7471E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4238E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98EDB0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EnergyEfficiencyIndex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87569D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F0A061E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39795DA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插座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0AD75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防爆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AF4E2C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FABC30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IsExplosionProof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65E4D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A4B3F20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E999532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4FD996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F1B53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6C2DC4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8A221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C8FDE5F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23C175E2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FD42EF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是否安全型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A1AF86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7B92BA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IsSafeType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CBF55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BC9E22E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652E58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53D935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安装高度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649414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359F2C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DevElev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5CC34F6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059714F2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1AF6EEA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灯具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2E64B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DBB25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B550A2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7402A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0D0E3B54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100B2B95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793B84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光源类别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11BB7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585169C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LightSourceType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53847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D4888F3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7606B46B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A4461D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C6A170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D030C2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EnergyEfficiencyIndex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F5805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61AEB641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2BAD746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E1822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防爆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4AF75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8FEE6D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IsExplosionProof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5EBC9F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2F105D71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0692D30E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B761B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是否备用照明灯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2D0BC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布尔型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A2926F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IsBackupLamp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7C86D2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756A170" w14:textId="77777777" w:rsidTr="006B5F83">
        <w:trPr>
          <w:trHeight w:val="480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1DD7D9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等电位端子箱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927AC8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13548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A9E4E1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2728D6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41513F6B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317C1DB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广播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18D52D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AF0B7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758CC5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A5378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D0C232C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4FAB6D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146826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05406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985400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RatedPower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7F56AB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kW</w:t>
            </w:r>
          </w:p>
        </w:tc>
      </w:tr>
      <w:tr w:rsidR="008964C9" w14:paraId="175174FD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75AE16B0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2A9579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93480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E3E0EA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ProtectionLevel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DC4F0A9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25AA3DF6" w14:textId="77777777" w:rsidTr="006B5F83">
        <w:trPr>
          <w:trHeight w:val="480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2B01CF79" w14:textId="77777777" w:rsidR="008964C9" w:rsidRDefault="006D0435" w:rsidP="00AA0314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火灾报警按钮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812C5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98E3E0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0EF40B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930EC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45D40FAD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0F17D3C5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023F86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所属楼层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FD0DA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D0102F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EdoQtyFloor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DC05B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3F1DAFB4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736A43A6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B2356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安装方式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B7CB9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枚举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70A66E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InstallationType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0519855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27325F2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70EA5658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8FF528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安装高度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60DAF8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613A78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DevElev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6B0DFB6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4B4A8FA1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668361F2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951611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207C4C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F15741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ProtectionLevel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146A9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5CB4486" w14:textId="77777777" w:rsidTr="006B5F83">
        <w:trPr>
          <w:trHeight w:val="276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0674ECB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火灾警报器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EAA823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E5298B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1B8FC9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C0215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737117C3" w14:textId="77777777" w:rsidTr="006B5F83">
        <w:trPr>
          <w:trHeight w:val="276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210745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火灾控制器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C4CE9A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AC8BA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F76534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96644FA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964C9" w14:paraId="7DC1EB5F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54A9981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3C74C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安装高度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F581E7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2960CA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DevElev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17056E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2ACC6430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136FA29C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CBE015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045D85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728A7AB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92C64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5DC7D5DD" w14:textId="77777777" w:rsidTr="006B5F83">
        <w:trPr>
          <w:trHeight w:val="480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7E2C3E3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配电柜（箱）</w:t>
            </w:r>
          </w:p>
          <w:p w14:paraId="025C5180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AAF5CEA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8C467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47727D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3FD47E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964C9" w14:paraId="13A83C74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5664754C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6F4C1A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6B6ADE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939C57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ProtectionLevel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8594490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8964C9" w14:paraId="57810A28" w14:textId="77777777" w:rsidTr="006B5F83">
        <w:trPr>
          <w:trHeight w:val="480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3823F699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6B817D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安装高度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F78295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FD5CC7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DevElev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811A201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8964C9" w14:paraId="09920AAA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C6F7BDF" w14:textId="77777777" w:rsidR="008964C9" w:rsidRDefault="008964C9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2BEFDD9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探测器</w:t>
            </w:r>
          </w:p>
          <w:p w14:paraId="2C150A47" w14:textId="77777777" w:rsidR="008964C9" w:rsidRDefault="008964C9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E381B8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8442A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1FD3D1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1D2E9C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5F83" w14:paraId="401D54D6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42AFD621" w14:textId="77777777" w:rsidR="006B5F83" w:rsidRDefault="006B5F83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B67691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探测器类型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8EF9CEC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4B63FA80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DetectionType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8DE880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5F83" w14:paraId="2A069A03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404C6385" w14:textId="77777777" w:rsidR="006B5F83" w:rsidRDefault="006B5F83">
            <w:pPr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D92AD9F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1B9178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FA860DE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ProtectionLevel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98E7EF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5F83" w14:paraId="3C174ECE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5A4F24ED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9488F03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A323AE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09CAFE4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1483F6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5F83" w14:paraId="2FD3BCA9" w14:textId="77777777" w:rsidTr="006B5F83">
        <w:trPr>
          <w:trHeight w:val="276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53717E4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消防箱柜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9C649E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3CCAC42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字符串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1DF935EC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965F52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6B5F83" w14:paraId="5F4DDF28" w14:textId="77777777" w:rsidTr="006B5F83">
        <w:trPr>
          <w:trHeight w:val="276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68F95A36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综合布线</w:t>
            </w:r>
          </w:p>
          <w:p w14:paraId="4106BA03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A1ACA40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安装高度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0CDC5D4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浮点型</w:t>
            </w: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612B21EB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DevElev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EC10E49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</w:p>
        </w:tc>
      </w:tr>
      <w:tr w:rsidR="006B5F83" w14:paraId="6F38AEC2" w14:textId="77777777" w:rsidTr="006B5F83">
        <w:trPr>
          <w:trHeight w:val="276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4976FD2A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4DB02DB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1097A28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33A007E8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5C0BAD" w14:textId="77777777" w:rsidR="006B5F83" w:rsidRDefault="006B5F83">
            <w:pPr>
              <w:widowControl/>
              <w:spacing w:beforeLines="25" w:before="60" w:afterLines="25" w:after="6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6C952A2E" w14:textId="77777777" w:rsidR="008964C9" w:rsidRDefault="008964C9">
      <w:pPr>
        <w:spacing w:beforeLines="25" w:before="60" w:afterLines="25" w:after="60"/>
      </w:pPr>
    </w:p>
    <w:p w14:paraId="31802185" w14:textId="77777777" w:rsidR="008964C9" w:rsidRDefault="008964C9">
      <w:pPr>
        <w:widowControl/>
        <w:spacing w:beforeLines="25" w:before="60" w:afterLines="25" w:after="60"/>
        <w:jc w:val="left"/>
      </w:pPr>
    </w:p>
    <w:p w14:paraId="1B92BA12" w14:textId="77777777" w:rsidR="008964C9" w:rsidRDefault="008964C9">
      <w:pPr>
        <w:widowControl/>
        <w:spacing w:beforeLines="25" w:before="60" w:afterLines="25" w:after="60"/>
        <w:jc w:val="left"/>
      </w:pPr>
    </w:p>
    <w:p w14:paraId="66F8F457" w14:textId="77777777" w:rsidR="008964C9" w:rsidRDefault="008964C9">
      <w:pPr>
        <w:widowControl/>
        <w:spacing w:beforeLines="25" w:before="60" w:afterLines="25" w:after="60"/>
        <w:jc w:val="left"/>
      </w:pPr>
    </w:p>
    <w:p w14:paraId="77C2A975" w14:textId="77777777" w:rsidR="008964C9" w:rsidRDefault="008964C9">
      <w:pPr>
        <w:widowControl/>
        <w:spacing w:beforeLines="25" w:before="60" w:afterLines="25" w:after="60"/>
        <w:jc w:val="left"/>
      </w:pPr>
    </w:p>
    <w:p w14:paraId="01EBF760" w14:textId="77777777" w:rsidR="008964C9" w:rsidRDefault="008964C9">
      <w:pPr>
        <w:widowControl/>
        <w:spacing w:beforeLines="25" w:before="60" w:afterLines="25" w:after="60"/>
        <w:jc w:val="left"/>
      </w:pPr>
    </w:p>
    <w:p w14:paraId="547DD9BE" w14:textId="77777777" w:rsidR="008964C9" w:rsidRDefault="008964C9">
      <w:pPr>
        <w:widowControl/>
        <w:spacing w:beforeLines="25" w:before="60" w:afterLines="25" w:after="60"/>
        <w:jc w:val="left"/>
      </w:pPr>
    </w:p>
    <w:p w14:paraId="7B172CE2" w14:textId="77777777" w:rsidR="008964C9" w:rsidRDefault="008964C9">
      <w:pPr>
        <w:widowControl/>
        <w:spacing w:beforeLines="25" w:before="60" w:afterLines="25" w:after="60"/>
        <w:jc w:val="left"/>
      </w:pPr>
    </w:p>
    <w:p w14:paraId="4321C94C" w14:textId="77777777" w:rsidR="008964C9" w:rsidRDefault="008964C9">
      <w:pPr>
        <w:widowControl/>
        <w:spacing w:beforeLines="25" w:before="60" w:afterLines="25" w:after="60"/>
        <w:jc w:val="left"/>
      </w:pPr>
    </w:p>
    <w:p w14:paraId="0234315E" w14:textId="77777777" w:rsidR="008964C9" w:rsidRDefault="008964C9">
      <w:pPr>
        <w:widowControl/>
        <w:spacing w:beforeLines="25" w:before="60" w:afterLines="25" w:after="60"/>
        <w:jc w:val="left"/>
      </w:pPr>
    </w:p>
    <w:p w14:paraId="2756A4F0" w14:textId="77777777" w:rsidR="008964C9" w:rsidRDefault="008964C9">
      <w:pPr>
        <w:widowControl/>
        <w:spacing w:beforeLines="25" w:before="60" w:afterLines="25" w:after="60"/>
        <w:jc w:val="left"/>
      </w:pPr>
    </w:p>
    <w:p w14:paraId="42025119" w14:textId="77777777" w:rsidR="008964C9" w:rsidRDefault="008964C9">
      <w:pPr>
        <w:widowControl/>
        <w:spacing w:beforeLines="25" w:before="60" w:afterLines="25" w:after="60"/>
        <w:jc w:val="left"/>
      </w:pPr>
    </w:p>
    <w:p w14:paraId="6DEE089E" w14:textId="77777777" w:rsidR="008964C9" w:rsidRDefault="008964C9">
      <w:pPr>
        <w:widowControl/>
        <w:spacing w:beforeLines="25" w:before="60" w:afterLines="25" w:after="60"/>
        <w:jc w:val="left"/>
      </w:pPr>
    </w:p>
    <w:p w14:paraId="5FCD7BC0" w14:textId="77777777" w:rsidR="008964C9" w:rsidRDefault="008964C9">
      <w:pPr>
        <w:widowControl/>
        <w:spacing w:beforeLines="25" w:before="60" w:afterLines="25" w:after="60"/>
        <w:jc w:val="left"/>
      </w:pPr>
    </w:p>
    <w:p w14:paraId="69115362" w14:textId="77777777" w:rsidR="008964C9" w:rsidRDefault="008964C9">
      <w:pPr>
        <w:widowControl/>
        <w:spacing w:beforeLines="25" w:before="60" w:afterLines="25" w:after="60"/>
        <w:jc w:val="left"/>
      </w:pPr>
    </w:p>
    <w:p w14:paraId="58B8C040" w14:textId="77777777" w:rsidR="008964C9" w:rsidRDefault="008964C9">
      <w:pPr>
        <w:widowControl/>
        <w:spacing w:beforeLines="25" w:before="60" w:afterLines="25" w:after="60"/>
        <w:jc w:val="left"/>
      </w:pPr>
    </w:p>
    <w:p w14:paraId="42B4356F" w14:textId="77777777" w:rsidR="008964C9" w:rsidRDefault="006D0435">
      <w:pPr>
        <w:pStyle w:val="a"/>
        <w:spacing w:beforeLines="25" w:before="60" w:afterLines="25" w:after="60" w:line="240" w:lineRule="auto"/>
      </w:pPr>
      <w:bookmarkStart w:id="47" w:name="_Toc169265659"/>
      <w:r>
        <w:rPr>
          <w:rFonts w:hint="eastAsia"/>
        </w:rPr>
        <w:lastRenderedPageBreak/>
        <w:t>枚举属性信息表</w:t>
      </w:r>
      <w:bookmarkEnd w:id="47"/>
    </w:p>
    <w:tbl>
      <w:tblPr>
        <w:tblStyle w:val="af3"/>
        <w:tblW w:w="8784" w:type="dxa"/>
        <w:tblLook w:val="04A0" w:firstRow="1" w:lastRow="0" w:firstColumn="1" w:lastColumn="0" w:noHBand="0" w:noVBand="1"/>
      </w:tblPr>
      <w:tblGrid>
        <w:gridCol w:w="1271"/>
        <w:gridCol w:w="1843"/>
        <w:gridCol w:w="5670"/>
      </w:tblGrid>
      <w:tr w:rsidR="008964C9" w14:paraId="6C016EE0" w14:textId="77777777">
        <w:tc>
          <w:tcPr>
            <w:tcW w:w="1271" w:type="dxa"/>
          </w:tcPr>
          <w:p w14:paraId="1672C98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序号</w:t>
            </w:r>
          </w:p>
        </w:tc>
        <w:tc>
          <w:tcPr>
            <w:tcW w:w="1843" w:type="dxa"/>
          </w:tcPr>
          <w:p w14:paraId="4CAA109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属性项</w:t>
            </w:r>
          </w:p>
        </w:tc>
        <w:tc>
          <w:tcPr>
            <w:tcW w:w="5670" w:type="dxa"/>
          </w:tcPr>
          <w:p w14:paraId="334B54D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枚举值</w:t>
            </w:r>
            <w:proofErr w:type="gramEnd"/>
          </w:p>
        </w:tc>
      </w:tr>
      <w:tr w:rsidR="008964C9" w14:paraId="49D41C2A" w14:textId="77777777">
        <w:tc>
          <w:tcPr>
            <w:tcW w:w="1271" w:type="dxa"/>
          </w:tcPr>
          <w:p w14:paraId="0E0773E0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1843" w:type="dxa"/>
          </w:tcPr>
          <w:p w14:paraId="4EF50C7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防火等级</w:t>
            </w:r>
          </w:p>
        </w:tc>
        <w:tc>
          <w:tcPr>
            <w:tcW w:w="5670" w:type="dxa"/>
          </w:tcPr>
          <w:p w14:paraId="29EB7AD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>1 甲级 2 乙级 3 丙级</w:t>
            </w:r>
          </w:p>
        </w:tc>
      </w:tr>
      <w:tr w:rsidR="008964C9" w14:paraId="344A51C5" w14:textId="77777777">
        <w:tc>
          <w:tcPr>
            <w:tcW w:w="1271" w:type="dxa"/>
          </w:tcPr>
          <w:p w14:paraId="6949487A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3" w:type="dxa"/>
          </w:tcPr>
          <w:p w14:paraId="3B6E6CA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电梯类型</w:t>
            </w:r>
          </w:p>
        </w:tc>
        <w:tc>
          <w:tcPr>
            <w:tcW w:w="5670" w:type="dxa"/>
          </w:tcPr>
          <w:p w14:paraId="164A1D1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>1 客梯 2 货梯 3 担架电梯 4 消防电梯 5 无障碍电梯</w:t>
            </w:r>
          </w:p>
        </w:tc>
      </w:tr>
      <w:tr w:rsidR="008964C9" w14:paraId="726FDD4C" w14:textId="77777777">
        <w:tc>
          <w:tcPr>
            <w:tcW w:w="1271" w:type="dxa"/>
          </w:tcPr>
          <w:p w14:paraId="222FD3AD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3" w:type="dxa"/>
          </w:tcPr>
          <w:p w14:paraId="1FD856E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火灾危险性分类</w:t>
            </w:r>
          </w:p>
        </w:tc>
        <w:tc>
          <w:tcPr>
            <w:tcW w:w="5670" w:type="dxa"/>
          </w:tcPr>
          <w:p w14:paraId="498AF1ED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 xml:space="preserve">1 甲类 2 乙类 3 丙类 4 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>丁类</w:t>
            </w:r>
            <w:proofErr w:type="gramEnd"/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 xml:space="preserve"> 5 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18"/>
                <w:shd w:val="clear" w:color="auto" w:fill="FFFFFF"/>
              </w:rPr>
              <w:t>戊类</w:t>
            </w:r>
            <w:proofErr w:type="gramEnd"/>
          </w:p>
        </w:tc>
      </w:tr>
      <w:tr w:rsidR="008964C9" w14:paraId="34E08F7B" w14:textId="77777777">
        <w:tc>
          <w:tcPr>
            <w:tcW w:w="1271" w:type="dxa"/>
          </w:tcPr>
          <w:p w14:paraId="4889A265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843" w:type="dxa"/>
          </w:tcPr>
          <w:p w14:paraId="6327EB3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装修材料燃烧性能</w:t>
            </w:r>
          </w:p>
        </w:tc>
        <w:tc>
          <w:tcPr>
            <w:tcW w:w="5670" w:type="dxa"/>
          </w:tcPr>
          <w:p w14:paraId="0D774D6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A（不燃） 2 B1（难燃） 3 B2（可燃） 4 B3（易燃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8964C9" w14:paraId="400CA628" w14:textId="77777777">
        <w:tc>
          <w:tcPr>
            <w:tcW w:w="1271" w:type="dxa"/>
          </w:tcPr>
          <w:p w14:paraId="25ED2439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1843" w:type="dxa"/>
          </w:tcPr>
          <w:p w14:paraId="15935D9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燃烧性能</w:t>
            </w:r>
          </w:p>
        </w:tc>
        <w:tc>
          <w:tcPr>
            <w:tcW w:w="5670" w:type="dxa"/>
          </w:tcPr>
          <w:p w14:paraId="5179931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A（不燃） 2 B1（难燃） 3 B2（可燃） 4 B3（易燃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8964C9" w14:paraId="34B95650" w14:textId="77777777">
        <w:tc>
          <w:tcPr>
            <w:tcW w:w="1271" w:type="dxa"/>
          </w:tcPr>
          <w:p w14:paraId="404F2D57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6</w:t>
            </w:r>
          </w:p>
        </w:tc>
        <w:tc>
          <w:tcPr>
            <w:tcW w:w="1843" w:type="dxa"/>
          </w:tcPr>
          <w:p w14:paraId="388B3028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材质</w:t>
            </w:r>
          </w:p>
        </w:tc>
        <w:tc>
          <w:tcPr>
            <w:tcW w:w="5670" w:type="dxa"/>
          </w:tcPr>
          <w:p w14:paraId="4EC3484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 xml:space="preserve">1 普通混凝土 2 毛石混凝土 3 素混凝土 4 砌块 5 砖砌体 6 石料 7 混凝土轻集料保温砌块 8 EPS泡沫混凝土 9 灰土 12 轻集料混凝土 13 石灰碎砖三合土 11 2：8灰土垫层 10 3：7灰土垫层 14 水泥碎石四合土 15 水泥碎砖四合土 16 </w:t>
            </w:r>
            <w:proofErr w:type="gramStart"/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>水泥焦渣</w:t>
            </w:r>
            <w:proofErr w:type="gramEnd"/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 xml:space="preserve"> 17 青石 18 砂岩 19 镀锌钢管 20 玻璃 21 木制 22 不锈钢 23 型钢混凝土 24 钢管混凝土 25 型钢 27 铝合金 28 级配砂石 29 碎石 30 </w:t>
            </w:r>
            <w:proofErr w:type="gramStart"/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>素土夯实</w:t>
            </w:r>
            <w:proofErr w:type="gramEnd"/>
          </w:p>
        </w:tc>
      </w:tr>
      <w:tr w:rsidR="008964C9" w14:paraId="3877760C" w14:textId="77777777">
        <w:tc>
          <w:tcPr>
            <w:tcW w:w="1271" w:type="dxa"/>
          </w:tcPr>
          <w:p w14:paraId="45311893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7</w:t>
            </w:r>
          </w:p>
        </w:tc>
        <w:tc>
          <w:tcPr>
            <w:tcW w:w="1843" w:type="dxa"/>
          </w:tcPr>
          <w:p w14:paraId="07888D4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砂浆标号</w:t>
            </w:r>
          </w:p>
        </w:tc>
        <w:tc>
          <w:tcPr>
            <w:tcW w:w="5670" w:type="dxa"/>
          </w:tcPr>
          <w:p w14:paraId="1C9FC5E4" w14:textId="77777777" w:rsidR="008964C9" w:rsidRDefault="006D0435">
            <w:pPr>
              <w:widowControl/>
              <w:tabs>
                <w:tab w:val="left" w:pos="1507"/>
              </w:tabs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M5.0 2 M7.5 3 M10 4 M12.5 5 M15 6 M20 7 M25 8 M30</w:t>
            </w:r>
          </w:p>
        </w:tc>
      </w:tr>
      <w:tr w:rsidR="008964C9" w14:paraId="7CEA4695" w14:textId="77777777">
        <w:tc>
          <w:tcPr>
            <w:tcW w:w="1271" w:type="dxa"/>
          </w:tcPr>
          <w:p w14:paraId="59F8895E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8</w:t>
            </w:r>
          </w:p>
        </w:tc>
        <w:tc>
          <w:tcPr>
            <w:tcW w:w="1843" w:type="dxa"/>
          </w:tcPr>
          <w:p w14:paraId="2EBAC14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内外属性</w:t>
            </w:r>
          </w:p>
        </w:tc>
        <w:tc>
          <w:tcPr>
            <w:tcW w:w="5670" w:type="dxa"/>
          </w:tcPr>
          <w:p w14:paraId="4D958A5F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内部 2 外部</w:t>
            </w:r>
          </w:p>
        </w:tc>
      </w:tr>
      <w:tr w:rsidR="008964C9" w14:paraId="6BD85E6E" w14:textId="77777777">
        <w:tc>
          <w:tcPr>
            <w:tcW w:w="1271" w:type="dxa"/>
          </w:tcPr>
          <w:p w14:paraId="42A2CDCC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9</w:t>
            </w:r>
          </w:p>
        </w:tc>
        <w:tc>
          <w:tcPr>
            <w:tcW w:w="1843" w:type="dxa"/>
          </w:tcPr>
          <w:p w14:paraId="7ABDD4C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门分类</w:t>
            </w:r>
          </w:p>
        </w:tc>
        <w:tc>
          <w:tcPr>
            <w:tcW w:w="5670" w:type="dxa"/>
          </w:tcPr>
          <w:p w14:paraId="5F982BE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平开门 2 推拉门 3 旋转门 4 卷帘门 5 电梯门 6 其它</w:t>
            </w:r>
          </w:p>
        </w:tc>
      </w:tr>
      <w:tr w:rsidR="008964C9" w14:paraId="18EF3523" w14:textId="77777777">
        <w:tc>
          <w:tcPr>
            <w:tcW w:w="1271" w:type="dxa"/>
          </w:tcPr>
          <w:p w14:paraId="66ABA04A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10</w:t>
            </w:r>
          </w:p>
        </w:tc>
        <w:tc>
          <w:tcPr>
            <w:tcW w:w="1843" w:type="dxa"/>
          </w:tcPr>
          <w:p w14:paraId="61311A50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耐火完整性</w:t>
            </w:r>
          </w:p>
        </w:tc>
        <w:tc>
          <w:tcPr>
            <w:tcW w:w="5670" w:type="dxa"/>
          </w:tcPr>
          <w:p w14:paraId="33CB4A54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0.5 2 1.0 3 1.5 4 其它</w:t>
            </w:r>
          </w:p>
        </w:tc>
      </w:tr>
      <w:tr w:rsidR="008964C9" w14:paraId="2DB10E15" w14:textId="77777777">
        <w:tc>
          <w:tcPr>
            <w:tcW w:w="1271" w:type="dxa"/>
          </w:tcPr>
          <w:p w14:paraId="2BD6312B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1843" w:type="dxa"/>
          </w:tcPr>
          <w:p w14:paraId="532913F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hint="eastAsia"/>
              </w:rPr>
              <w:t>砼</w:t>
            </w:r>
            <w:proofErr w:type="gramEnd"/>
            <w:r>
              <w:rPr>
                <w:rFonts w:ascii="宋体" w:hAnsi="宋体" w:hint="eastAsia"/>
              </w:rPr>
              <w:t>标号</w:t>
            </w:r>
          </w:p>
        </w:tc>
        <w:tc>
          <w:tcPr>
            <w:tcW w:w="5670" w:type="dxa"/>
          </w:tcPr>
          <w:p w14:paraId="69EFC04C" w14:textId="77777777" w:rsidR="008964C9" w:rsidRDefault="006D0435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1 C15 2 C20 3 C25 4 C30 5 C35 6 C40 7 C45 8 C50 9 C55 10 C60 11 C65 12 C70 13 C75 14 C80 15 C90 16 C100 17 C10 </w:t>
            </w:r>
          </w:p>
        </w:tc>
      </w:tr>
      <w:tr w:rsidR="008964C9" w14:paraId="132A2260" w14:textId="77777777">
        <w:tc>
          <w:tcPr>
            <w:tcW w:w="1271" w:type="dxa"/>
          </w:tcPr>
          <w:p w14:paraId="7C7619BC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1843" w:type="dxa"/>
          </w:tcPr>
          <w:p w14:paraId="59C646E5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结构类型</w:t>
            </w:r>
          </w:p>
        </w:tc>
        <w:tc>
          <w:tcPr>
            <w:tcW w:w="5670" w:type="dxa"/>
          </w:tcPr>
          <w:p w14:paraId="269A93F0" w14:textId="77777777" w:rsidR="008964C9" w:rsidRDefault="006D0435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 xml:space="preserve">1 楼层框架梁 2 屋面框架梁 3 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框肢梁</w:t>
            </w:r>
            <w:proofErr w:type="gramEnd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 xml:space="preserve"> 5 悬挑梁 6 井字梁 7 基础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连系</w:t>
            </w:r>
            <w:proofErr w:type="gramEnd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梁 8 楼层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框架扁梁</w:t>
            </w:r>
            <w:proofErr w:type="gramEnd"/>
          </w:p>
        </w:tc>
      </w:tr>
      <w:tr w:rsidR="008964C9" w14:paraId="7323BBC6" w14:textId="77777777">
        <w:tc>
          <w:tcPr>
            <w:tcW w:w="1271" w:type="dxa"/>
          </w:tcPr>
          <w:p w14:paraId="52757B97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1843" w:type="dxa"/>
          </w:tcPr>
          <w:p w14:paraId="00132AF9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抗震构造措施等级</w:t>
            </w:r>
          </w:p>
        </w:tc>
        <w:tc>
          <w:tcPr>
            <w:tcW w:w="5670" w:type="dxa"/>
          </w:tcPr>
          <w:p w14:paraId="7A644122" w14:textId="77777777" w:rsidR="008964C9" w:rsidRDefault="006D0435">
            <w:pP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 xml:space="preserve">1 非抗震 2 一级抗震 3 二级抗震 4 三级抗震 5 四级抗震 6 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特</w:t>
            </w:r>
            <w:proofErr w:type="gramEnd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一级</w:t>
            </w:r>
          </w:p>
        </w:tc>
      </w:tr>
      <w:tr w:rsidR="008964C9" w14:paraId="3A8D8C74" w14:textId="77777777">
        <w:tc>
          <w:tcPr>
            <w:tcW w:w="1271" w:type="dxa"/>
          </w:tcPr>
          <w:p w14:paraId="3CE77D50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1843" w:type="dxa"/>
          </w:tcPr>
          <w:p w14:paraId="17BF2C93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抗震等级</w:t>
            </w:r>
          </w:p>
        </w:tc>
        <w:tc>
          <w:tcPr>
            <w:tcW w:w="5670" w:type="dxa"/>
          </w:tcPr>
          <w:p w14:paraId="1C1DB3F5" w14:textId="77777777" w:rsidR="008964C9" w:rsidRDefault="006D0435">
            <w:pP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 xml:space="preserve">1 非抗震 2 一级抗震 3 二级抗震 4 三级抗震 5 四级抗震 6 </w:t>
            </w:r>
            <w:proofErr w:type="gramStart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特</w:t>
            </w:r>
            <w:proofErr w:type="gramEnd"/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一级</w:t>
            </w:r>
          </w:p>
        </w:tc>
      </w:tr>
      <w:tr w:rsidR="008964C9" w14:paraId="1D854DF5" w14:textId="77777777">
        <w:tc>
          <w:tcPr>
            <w:tcW w:w="1271" w:type="dxa"/>
          </w:tcPr>
          <w:p w14:paraId="63521ECC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1843" w:type="dxa"/>
          </w:tcPr>
          <w:p w14:paraId="60745E16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管配件类型</w:t>
            </w:r>
          </w:p>
        </w:tc>
        <w:tc>
          <w:tcPr>
            <w:tcW w:w="5670" w:type="dxa"/>
          </w:tcPr>
          <w:p w14:paraId="6B4A53FF" w14:textId="77777777" w:rsidR="008964C9" w:rsidRDefault="006D0435">
            <w:pP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弯头 2 过渡件 3 T形三通 4 Y形三通 5 接头 6 四通 7 管帽 8 多个端口 9 活接头 10 法兰 11 分歧管</w:t>
            </w:r>
          </w:p>
        </w:tc>
      </w:tr>
      <w:tr w:rsidR="008964C9" w14:paraId="37716234" w14:textId="77777777">
        <w:tc>
          <w:tcPr>
            <w:tcW w:w="1271" w:type="dxa"/>
          </w:tcPr>
          <w:p w14:paraId="1E0C6E46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1843" w:type="dxa"/>
          </w:tcPr>
          <w:p w14:paraId="5DEF24BB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能效等级</w:t>
            </w:r>
          </w:p>
        </w:tc>
        <w:tc>
          <w:tcPr>
            <w:tcW w:w="5670" w:type="dxa"/>
          </w:tcPr>
          <w:p w14:paraId="3A6107B4" w14:textId="77777777" w:rsidR="008964C9" w:rsidRDefault="006D0435">
            <w:pP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1 1级 2 2级 3 3级 4 4级 5 5级</w:t>
            </w:r>
          </w:p>
        </w:tc>
      </w:tr>
      <w:tr w:rsidR="008964C9" w14:paraId="4CF8906C" w14:textId="77777777">
        <w:tc>
          <w:tcPr>
            <w:tcW w:w="1271" w:type="dxa"/>
          </w:tcPr>
          <w:p w14:paraId="13D12841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1843" w:type="dxa"/>
          </w:tcPr>
          <w:p w14:paraId="5A020467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存水弯</w:t>
            </w:r>
          </w:p>
        </w:tc>
        <w:tc>
          <w:tcPr>
            <w:tcW w:w="5670" w:type="dxa"/>
          </w:tcPr>
          <w:p w14:paraId="1A6FC580" w14:textId="7C7DB6BE" w:rsidR="008964C9" w:rsidRDefault="00B32CB6">
            <w:pP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  <w:shd w:val="clear" w:color="auto" w:fill="FFFFFF"/>
              </w:rPr>
              <w:t>无</w:t>
            </w:r>
            <w:r w:rsidR="006D0435">
              <w:rPr>
                <w:rFonts w:ascii="宋体" w:hAnsi="宋体" w:cs="Segoe UI"/>
                <w:color w:val="000000"/>
                <w:sz w:val="20"/>
                <w:szCs w:val="20"/>
                <w:shd w:val="clear" w:color="auto" w:fill="FFFFFF"/>
              </w:rPr>
              <w:t>2 P型存水弯 3 S型存水弯</w:t>
            </w:r>
          </w:p>
        </w:tc>
      </w:tr>
      <w:tr w:rsidR="008964C9" w14:paraId="669D228E" w14:textId="77777777">
        <w:tc>
          <w:tcPr>
            <w:tcW w:w="1271" w:type="dxa"/>
          </w:tcPr>
          <w:p w14:paraId="76C95FAA" w14:textId="77777777" w:rsidR="008964C9" w:rsidRDefault="006D0435">
            <w:pPr>
              <w:widowControl/>
              <w:spacing w:beforeLines="25" w:before="60" w:afterLines="25" w:after="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1843" w:type="dxa"/>
          </w:tcPr>
          <w:p w14:paraId="2667F432" w14:textId="77777777" w:rsidR="008964C9" w:rsidRDefault="006D0435">
            <w:pPr>
              <w:widowControl/>
              <w:spacing w:beforeLines="25" w:before="60" w:afterLines="25" w:after="6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安装方式</w:t>
            </w:r>
          </w:p>
        </w:tc>
        <w:tc>
          <w:tcPr>
            <w:tcW w:w="5670" w:type="dxa"/>
          </w:tcPr>
          <w:p w14:paraId="7D0FEA51" w14:textId="77777777" w:rsidR="008964C9" w:rsidRDefault="006D0435">
            <w:pP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落地安装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2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管道安装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壁装</w:t>
            </w:r>
          </w:p>
        </w:tc>
      </w:tr>
    </w:tbl>
    <w:p w14:paraId="3543889D" w14:textId="77777777" w:rsidR="008964C9" w:rsidRDefault="008964C9"/>
    <w:sectPr w:rsidR="008964C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E4DD" w14:textId="77777777" w:rsidR="00742734" w:rsidRDefault="00742734">
      <w:r>
        <w:separator/>
      </w:r>
    </w:p>
  </w:endnote>
  <w:endnote w:type="continuationSeparator" w:id="0">
    <w:p w14:paraId="2D451EBF" w14:textId="77777777" w:rsidR="00742734" w:rsidRDefault="0074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AFD4" w14:textId="179D472C" w:rsidR="000D4430" w:rsidRDefault="000D4430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E644DC" w:rsidRPr="00E644DC">
      <w:rPr>
        <w:noProof/>
        <w:lang w:val="zh-CN"/>
      </w:rPr>
      <w:t>6</w:t>
    </w:r>
    <w:r>
      <w:fldChar w:fldCharType="end"/>
    </w:r>
  </w:p>
  <w:p w14:paraId="731735F9" w14:textId="77777777" w:rsidR="000D4430" w:rsidRDefault="000D443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0E2" w14:textId="3C273131" w:rsidR="000D4430" w:rsidRDefault="000D443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644DC" w:rsidRPr="00E644DC">
      <w:rPr>
        <w:noProof/>
        <w:lang w:val="zh-CN"/>
      </w:rPr>
      <w:t>5</w:t>
    </w:r>
    <w:r>
      <w:fldChar w:fldCharType="end"/>
    </w:r>
  </w:p>
  <w:p w14:paraId="457D67E6" w14:textId="77777777" w:rsidR="000D4430" w:rsidRDefault="000D443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A0D0" w14:textId="03783D29" w:rsidR="000D4430" w:rsidRDefault="000D4430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E644DC" w:rsidRPr="00E644DC">
      <w:rPr>
        <w:noProof/>
        <w:lang w:val="zh-CN"/>
      </w:rPr>
      <w:t>20</w:t>
    </w:r>
    <w:r>
      <w:fldChar w:fldCharType="end"/>
    </w:r>
  </w:p>
  <w:p w14:paraId="2475F6A6" w14:textId="77777777" w:rsidR="000D4430" w:rsidRDefault="000D443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E579" w14:textId="14BF10F1" w:rsidR="000D4430" w:rsidRDefault="000D443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644DC" w:rsidRPr="00E644DC">
      <w:rPr>
        <w:noProof/>
        <w:lang w:val="zh-CN"/>
      </w:rPr>
      <w:t>19</w:t>
    </w:r>
    <w:r>
      <w:fldChar w:fldCharType="end"/>
    </w:r>
  </w:p>
  <w:p w14:paraId="794F2C45" w14:textId="77777777" w:rsidR="000D4430" w:rsidRDefault="000D44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C038" w14:textId="77777777" w:rsidR="00742734" w:rsidRDefault="00742734">
      <w:r>
        <w:separator/>
      </w:r>
    </w:p>
  </w:footnote>
  <w:footnote w:type="continuationSeparator" w:id="0">
    <w:p w14:paraId="4918BC26" w14:textId="77777777" w:rsidR="00742734" w:rsidRDefault="0074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BC5B" w14:textId="77777777" w:rsidR="000D4430" w:rsidRDefault="000D4430" w:rsidP="00AC2BC2">
    <w:pPr>
      <w:widowControl/>
      <w:jc w:val="right"/>
      <w:rPr>
        <w:rFonts w:ascii="黑体" w:eastAsia="黑体" w:hAnsi="黑体" w:hint="eastAsia"/>
        <w:sz w:val="32"/>
        <w:szCs w:val="32"/>
      </w:rPr>
    </w:pPr>
    <w:r w:rsidRPr="00B659ED">
      <w:rPr>
        <w:rFonts w:ascii="黑体" w:eastAsia="黑体" w:hAnsi="黑体" w:hint="eastAsia"/>
        <w:sz w:val="32"/>
        <w:szCs w:val="32"/>
      </w:rPr>
      <w:t>DB 3202/T XXXXX-XXXX</w:t>
    </w:r>
  </w:p>
  <w:p w14:paraId="18B5A1DD" w14:textId="77777777" w:rsidR="000D4430" w:rsidRDefault="000D4430" w:rsidP="00AC2BC2">
    <w:pPr>
      <w:pStyle w:val="ad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966C" w14:textId="77777777" w:rsidR="000D4430" w:rsidRDefault="000D4430" w:rsidP="00AC2BC2">
    <w:pPr>
      <w:widowControl/>
      <w:jc w:val="right"/>
      <w:rPr>
        <w:rFonts w:ascii="黑体" w:eastAsia="黑体" w:hAnsi="黑体" w:hint="eastAsia"/>
        <w:sz w:val="32"/>
        <w:szCs w:val="32"/>
      </w:rPr>
    </w:pPr>
    <w:r w:rsidRPr="00B659ED">
      <w:rPr>
        <w:rFonts w:ascii="黑体" w:eastAsia="黑体" w:hAnsi="黑体" w:hint="eastAsia"/>
        <w:sz w:val="32"/>
        <w:szCs w:val="32"/>
      </w:rPr>
      <w:t>DB 3202/T XXXXX-XXXX</w:t>
    </w:r>
  </w:p>
  <w:p w14:paraId="7DF09E73" w14:textId="77777777" w:rsidR="000D4430" w:rsidRDefault="000D4430" w:rsidP="00AC2BC2">
    <w:pPr>
      <w:pStyle w:val="a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2D6"/>
    <w:multiLevelType w:val="multilevel"/>
    <w:tmpl w:val="051232D6"/>
    <w:lvl w:ilvl="0">
      <w:start w:val="1"/>
      <w:numFmt w:val="upperLetter"/>
      <w:pStyle w:val="a"/>
      <w:lvlText w:val="附录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6DD59EB"/>
    <w:multiLevelType w:val="multilevel"/>
    <w:tmpl w:val="16DD59EB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>
      <w:numFmt w:val="decimal"/>
      <w:lvlText w:val="%1.%2"/>
      <w:lvlJc w:val="left"/>
      <w:pPr>
        <w:ind w:left="636" w:hanging="636"/>
      </w:pPr>
      <w:rPr>
        <w:rFonts w:hint="default"/>
        <w:b/>
      </w:rPr>
    </w:lvl>
    <w:lvl w:ilvl="2">
      <w:start w:val="1"/>
      <w:numFmt w:val="decimal"/>
      <w:lvlText w:val="5.0.%3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3661BB4"/>
    <w:multiLevelType w:val="multilevel"/>
    <w:tmpl w:val="33661BB4"/>
    <w:lvl w:ilvl="0">
      <w:start w:val="1"/>
      <w:numFmt w:val="upperLetter"/>
      <w:pStyle w:val="a0"/>
      <w:lvlText w:val="%1.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6B628E"/>
    <w:multiLevelType w:val="multilevel"/>
    <w:tmpl w:val="4C6B628E"/>
    <w:lvl w:ilvl="0">
      <w:start w:val="1"/>
      <w:numFmt w:val="decimal"/>
      <w:lvlText w:val="%1."/>
      <w:lvlJc w:val="left"/>
      <w:pPr>
        <w:ind w:left="7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4" w15:restartNumberingAfterBreak="0">
    <w:nsid w:val="53070034"/>
    <w:multiLevelType w:val="multilevel"/>
    <w:tmpl w:val="53070034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1"/>
      <w:lvlText w:val="%1.%2.%3"/>
      <w:lvlJc w:val="left"/>
      <w:pPr>
        <w:ind w:left="779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47F56C6"/>
    <w:multiLevelType w:val="multilevel"/>
    <w:tmpl w:val="547F56C6"/>
    <w:lvl w:ilvl="0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6" w15:restartNumberingAfterBreak="0">
    <w:nsid w:val="6CF307B5"/>
    <w:multiLevelType w:val="multilevel"/>
    <w:tmpl w:val="6CF307B5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>
      <w:numFmt w:val="decimal"/>
      <w:lvlText w:val="%1.%2"/>
      <w:lvlJc w:val="left"/>
      <w:pPr>
        <w:ind w:left="636" w:hanging="63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46C19D7"/>
    <w:multiLevelType w:val="multilevel"/>
    <w:tmpl w:val="746C19D7"/>
    <w:lvl w:ilvl="0">
      <w:start w:val="1"/>
      <w:numFmt w:val="decimal"/>
      <w:pStyle w:val="10"/>
      <w:lvlText w:val="%1.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7C8604EE"/>
    <w:multiLevelType w:val="multilevel"/>
    <w:tmpl w:val="7C8604EE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>
      <w:numFmt w:val="decimal"/>
      <w:lvlText w:val="%1.%2"/>
      <w:lvlJc w:val="left"/>
      <w:pPr>
        <w:ind w:left="636" w:hanging="636"/>
      </w:pPr>
      <w:rPr>
        <w:rFonts w:hint="default"/>
        <w:b/>
      </w:rPr>
    </w:lvl>
    <w:lvl w:ilvl="2">
      <w:start w:val="1"/>
      <w:numFmt w:val="decimal"/>
      <w:lvlText w:val="2.0.%3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798646528">
    <w:abstractNumId w:val="4"/>
  </w:num>
  <w:num w:numId="2" w16cid:durableId="1793085655">
    <w:abstractNumId w:val="7"/>
  </w:num>
  <w:num w:numId="3" w16cid:durableId="690109514">
    <w:abstractNumId w:val="2"/>
  </w:num>
  <w:num w:numId="4" w16cid:durableId="1489202159">
    <w:abstractNumId w:val="0"/>
  </w:num>
  <w:num w:numId="5" w16cid:durableId="1950744609">
    <w:abstractNumId w:val="6"/>
  </w:num>
  <w:num w:numId="6" w16cid:durableId="437867738">
    <w:abstractNumId w:val="8"/>
  </w:num>
  <w:num w:numId="7" w16cid:durableId="242186268">
    <w:abstractNumId w:val="3"/>
  </w:num>
  <w:num w:numId="8" w16cid:durableId="261690654">
    <w:abstractNumId w:val="5"/>
  </w:num>
  <w:num w:numId="9" w16cid:durableId="183318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15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FhZmRjOGI3ZDdiNDdiMzY3MjM0ZDRlNzY5M2VlNDgifQ=="/>
  </w:docVars>
  <w:rsids>
    <w:rsidRoot w:val="00C20951"/>
    <w:rsid w:val="00001981"/>
    <w:rsid w:val="00002A27"/>
    <w:rsid w:val="00002E8E"/>
    <w:rsid w:val="0000307D"/>
    <w:rsid w:val="00005DDA"/>
    <w:rsid w:val="00011A37"/>
    <w:rsid w:val="00014CBE"/>
    <w:rsid w:val="00015081"/>
    <w:rsid w:val="00020DD1"/>
    <w:rsid w:val="000215CF"/>
    <w:rsid w:val="00022999"/>
    <w:rsid w:val="00022E6A"/>
    <w:rsid w:val="000238B2"/>
    <w:rsid w:val="00024658"/>
    <w:rsid w:val="00033454"/>
    <w:rsid w:val="00034DBC"/>
    <w:rsid w:val="00034DFB"/>
    <w:rsid w:val="000450B1"/>
    <w:rsid w:val="00046648"/>
    <w:rsid w:val="0004737A"/>
    <w:rsid w:val="00047565"/>
    <w:rsid w:val="000503BC"/>
    <w:rsid w:val="00056397"/>
    <w:rsid w:val="00060117"/>
    <w:rsid w:val="00061657"/>
    <w:rsid w:val="0006345F"/>
    <w:rsid w:val="00064102"/>
    <w:rsid w:val="00067A08"/>
    <w:rsid w:val="000702F8"/>
    <w:rsid w:val="000710D7"/>
    <w:rsid w:val="00071B22"/>
    <w:rsid w:val="00071CAD"/>
    <w:rsid w:val="000726C2"/>
    <w:rsid w:val="000733FB"/>
    <w:rsid w:val="00073920"/>
    <w:rsid w:val="00073943"/>
    <w:rsid w:val="000748F1"/>
    <w:rsid w:val="000769EC"/>
    <w:rsid w:val="00077008"/>
    <w:rsid w:val="00081B11"/>
    <w:rsid w:val="000844F7"/>
    <w:rsid w:val="000848F3"/>
    <w:rsid w:val="0008516F"/>
    <w:rsid w:val="00086077"/>
    <w:rsid w:val="00086585"/>
    <w:rsid w:val="000874A8"/>
    <w:rsid w:val="00090153"/>
    <w:rsid w:val="00091479"/>
    <w:rsid w:val="00092712"/>
    <w:rsid w:val="00092E9A"/>
    <w:rsid w:val="00094C12"/>
    <w:rsid w:val="00096873"/>
    <w:rsid w:val="00096DD9"/>
    <w:rsid w:val="000A1A98"/>
    <w:rsid w:val="000A1EFB"/>
    <w:rsid w:val="000A4D23"/>
    <w:rsid w:val="000A6BB6"/>
    <w:rsid w:val="000B0FC8"/>
    <w:rsid w:val="000B2F12"/>
    <w:rsid w:val="000B49BE"/>
    <w:rsid w:val="000B5107"/>
    <w:rsid w:val="000B6FED"/>
    <w:rsid w:val="000C0007"/>
    <w:rsid w:val="000C3BF2"/>
    <w:rsid w:val="000D0E43"/>
    <w:rsid w:val="000D2566"/>
    <w:rsid w:val="000D4430"/>
    <w:rsid w:val="000D57F8"/>
    <w:rsid w:val="000D5E0A"/>
    <w:rsid w:val="000D7C93"/>
    <w:rsid w:val="000E03FA"/>
    <w:rsid w:val="000E22AA"/>
    <w:rsid w:val="000E3D2A"/>
    <w:rsid w:val="000E4B98"/>
    <w:rsid w:val="000E77F7"/>
    <w:rsid w:val="000E78FD"/>
    <w:rsid w:val="000F0107"/>
    <w:rsid w:val="000F060A"/>
    <w:rsid w:val="000F06C4"/>
    <w:rsid w:val="000F0C59"/>
    <w:rsid w:val="000F3340"/>
    <w:rsid w:val="000F44C8"/>
    <w:rsid w:val="000F536F"/>
    <w:rsid w:val="001005F0"/>
    <w:rsid w:val="00102FD6"/>
    <w:rsid w:val="001034A2"/>
    <w:rsid w:val="00105EA5"/>
    <w:rsid w:val="0010692B"/>
    <w:rsid w:val="00107064"/>
    <w:rsid w:val="001071D4"/>
    <w:rsid w:val="00113401"/>
    <w:rsid w:val="00115BD6"/>
    <w:rsid w:val="00116B63"/>
    <w:rsid w:val="0011796F"/>
    <w:rsid w:val="00117A10"/>
    <w:rsid w:val="00120020"/>
    <w:rsid w:val="0012067B"/>
    <w:rsid w:val="00121F2B"/>
    <w:rsid w:val="00125DC5"/>
    <w:rsid w:val="001311F3"/>
    <w:rsid w:val="00131A34"/>
    <w:rsid w:val="00133CB0"/>
    <w:rsid w:val="00135E2B"/>
    <w:rsid w:val="00137583"/>
    <w:rsid w:val="001421C7"/>
    <w:rsid w:val="001434C2"/>
    <w:rsid w:val="00143E96"/>
    <w:rsid w:val="00150EB1"/>
    <w:rsid w:val="00151436"/>
    <w:rsid w:val="001543CA"/>
    <w:rsid w:val="00155596"/>
    <w:rsid w:val="00157A46"/>
    <w:rsid w:val="00160388"/>
    <w:rsid w:val="00162DE3"/>
    <w:rsid w:val="0016598D"/>
    <w:rsid w:val="00165E93"/>
    <w:rsid w:val="00171095"/>
    <w:rsid w:val="00171E91"/>
    <w:rsid w:val="00172F4B"/>
    <w:rsid w:val="001759EE"/>
    <w:rsid w:val="00176DC5"/>
    <w:rsid w:val="00180065"/>
    <w:rsid w:val="00180E3B"/>
    <w:rsid w:val="001810D3"/>
    <w:rsid w:val="001827AA"/>
    <w:rsid w:val="00185E07"/>
    <w:rsid w:val="00185F08"/>
    <w:rsid w:val="0018730F"/>
    <w:rsid w:val="00187C0F"/>
    <w:rsid w:val="00193E4D"/>
    <w:rsid w:val="00193FDD"/>
    <w:rsid w:val="00194E7D"/>
    <w:rsid w:val="001A0C7B"/>
    <w:rsid w:val="001A4C89"/>
    <w:rsid w:val="001A62CF"/>
    <w:rsid w:val="001A6485"/>
    <w:rsid w:val="001B035C"/>
    <w:rsid w:val="001B0D54"/>
    <w:rsid w:val="001B115A"/>
    <w:rsid w:val="001B23FE"/>
    <w:rsid w:val="001B3C67"/>
    <w:rsid w:val="001B5EE4"/>
    <w:rsid w:val="001B629F"/>
    <w:rsid w:val="001B730B"/>
    <w:rsid w:val="001C349A"/>
    <w:rsid w:val="001C3507"/>
    <w:rsid w:val="001D04A0"/>
    <w:rsid w:val="001D05C5"/>
    <w:rsid w:val="001D37B6"/>
    <w:rsid w:val="001D3CB2"/>
    <w:rsid w:val="001D6A52"/>
    <w:rsid w:val="001D7D0D"/>
    <w:rsid w:val="001E09FB"/>
    <w:rsid w:val="001E1085"/>
    <w:rsid w:val="001E10C8"/>
    <w:rsid w:val="001E26D3"/>
    <w:rsid w:val="001E322E"/>
    <w:rsid w:val="001E56A7"/>
    <w:rsid w:val="001E7D6A"/>
    <w:rsid w:val="001F601D"/>
    <w:rsid w:val="00201C74"/>
    <w:rsid w:val="00201CF8"/>
    <w:rsid w:val="00202A7D"/>
    <w:rsid w:val="00210805"/>
    <w:rsid w:val="00212056"/>
    <w:rsid w:val="0021287D"/>
    <w:rsid w:val="00212C19"/>
    <w:rsid w:val="00214178"/>
    <w:rsid w:val="0021683D"/>
    <w:rsid w:val="00220C1E"/>
    <w:rsid w:val="00221310"/>
    <w:rsid w:val="0022225E"/>
    <w:rsid w:val="00223F12"/>
    <w:rsid w:val="002254A8"/>
    <w:rsid w:val="002259FE"/>
    <w:rsid w:val="00226227"/>
    <w:rsid w:val="002316E4"/>
    <w:rsid w:val="00234723"/>
    <w:rsid w:val="0023495E"/>
    <w:rsid w:val="002355C8"/>
    <w:rsid w:val="00236201"/>
    <w:rsid w:val="002371DF"/>
    <w:rsid w:val="0023730D"/>
    <w:rsid w:val="00240CCC"/>
    <w:rsid w:val="00242EDA"/>
    <w:rsid w:val="0025025D"/>
    <w:rsid w:val="0025060D"/>
    <w:rsid w:val="002547F5"/>
    <w:rsid w:val="00254EDE"/>
    <w:rsid w:val="00255B71"/>
    <w:rsid w:val="00257E18"/>
    <w:rsid w:val="002610C0"/>
    <w:rsid w:val="00261889"/>
    <w:rsid w:val="00263543"/>
    <w:rsid w:val="00264A85"/>
    <w:rsid w:val="002664AF"/>
    <w:rsid w:val="0026687F"/>
    <w:rsid w:val="00267AB5"/>
    <w:rsid w:val="00267CCF"/>
    <w:rsid w:val="00267F7C"/>
    <w:rsid w:val="00271768"/>
    <w:rsid w:val="00272315"/>
    <w:rsid w:val="002738EB"/>
    <w:rsid w:val="00275220"/>
    <w:rsid w:val="002757E0"/>
    <w:rsid w:val="00276F25"/>
    <w:rsid w:val="00280414"/>
    <w:rsid w:val="002820A2"/>
    <w:rsid w:val="002823DD"/>
    <w:rsid w:val="00283EA0"/>
    <w:rsid w:val="00284211"/>
    <w:rsid w:val="002851E6"/>
    <w:rsid w:val="0029007C"/>
    <w:rsid w:val="00292B52"/>
    <w:rsid w:val="0029605F"/>
    <w:rsid w:val="002A13AD"/>
    <w:rsid w:val="002A169E"/>
    <w:rsid w:val="002A1B09"/>
    <w:rsid w:val="002A2F57"/>
    <w:rsid w:val="002A3219"/>
    <w:rsid w:val="002A4D66"/>
    <w:rsid w:val="002A633A"/>
    <w:rsid w:val="002A6640"/>
    <w:rsid w:val="002A7C2B"/>
    <w:rsid w:val="002B2106"/>
    <w:rsid w:val="002B345B"/>
    <w:rsid w:val="002B3491"/>
    <w:rsid w:val="002B37C9"/>
    <w:rsid w:val="002B714F"/>
    <w:rsid w:val="002C03B0"/>
    <w:rsid w:val="002C074B"/>
    <w:rsid w:val="002C32A2"/>
    <w:rsid w:val="002C3D3E"/>
    <w:rsid w:val="002C630B"/>
    <w:rsid w:val="002D192E"/>
    <w:rsid w:val="002D26DC"/>
    <w:rsid w:val="002D32E5"/>
    <w:rsid w:val="002D4D23"/>
    <w:rsid w:val="002E1784"/>
    <w:rsid w:val="002E19FB"/>
    <w:rsid w:val="002E4C2B"/>
    <w:rsid w:val="002E54A4"/>
    <w:rsid w:val="002F011B"/>
    <w:rsid w:val="002F0C4E"/>
    <w:rsid w:val="002F0F5A"/>
    <w:rsid w:val="002F1CBD"/>
    <w:rsid w:val="002F3163"/>
    <w:rsid w:val="00307472"/>
    <w:rsid w:val="00311B02"/>
    <w:rsid w:val="00313590"/>
    <w:rsid w:val="00313B2E"/>
    <w:rsid w:val="00314991"/>
    <w:rsid w:val="0031700B"/>
    <w:rsid w:val="003176A0"/>
    <w:rsid w:val="003176D8"/>
    <w:rsid w:val="00320991"/>
    <w:rsid w:val="00322C25"/>
    <w:rsid w:val="00323CB6"/>
    <w:rsid w:val="00327367"/>
    <w:rsid w:val="00332D89"/>
    <w:rsid w:val="003333CA"/>
    <w:rsid w:val="00333ABD"/>
    <w:rsid w:val="003340EE"/>
    <w:rsid w:val="003350A0"/>
    <w:rsid w:val="00336657"/>
    <w:rsid w:val="00336A10"/>
    <w:rsid w:val="003405CC"/>
    <w:rsid w:val="003414D1"/>
    <w:rsid w:val="00341F90"/>
    <w:rsid w:val="00344D78"/>
    <w:rsid w:val="00345F55"/>
    <w:rsid w:val="00347840"/>
    <w:rsid w:val="003507AA"/>
    <w:rsid w:val="003523EE"/>
    <w:rsid w:val="00357265"/>
    <w:rsid w:val="003605B2"/>
    <w:rsid w:val="00361B1C"/>
    <w:rsid w:val="00361EE3"/>
    <w:rsid w:val="00364468"/>
    <w:rsid w:val="00366A03"/>
    <w:rsid w:val="00366A9F"/>
    <w:rsid w:val="00370FCF"/>
    <w:rsid w:val="003726C3"/>
    <w:rsid w:val="0037341D"/>
    <w:rsid w:val="00374984"/>
    <w:rsid w:val="00374ADC"/>
    <w:rsid w:val="00375AB8"/>
    <w:rsid w:val="0037731D"/>
    <w:rsid w:val="003824FE"/>
    <w:rsid w:val="00383A43"/>
    <w:rsid w:val="0038648E"/>
    <w:rsid w:val="00386E5C"/>
    <w:rsid w:val="00387834"/>
    <w:rsid w:val="00393879"/>
    <w:rsid w:val="003975B8"/>
    <w:rsid w:val="00397E0E"/>
    <w:rsid w:val="00397ED7"/>
    <w:rsid w:val="003B1DEF"/>
    <w:rsid w:val="003B2187"/>
    <w:rsid w:val="003B3B82"/>
    <w:rsid w:val="003B7447"/>
    <w:rsid w:val="003C02F7"/>
    <w:rsid w:val="003C0ED4"/>
    <w:rsid w:val="003C2D8C"/>
    <w:rsid w:val="003C7B27"/>
    <w:rsid w:val="003D0817"/>
    <w:rsid w:val="003D159D"/>
    <w:rsid w:val="003E107C"/>
    <w:rsid w:val="003E3094"/>
    <w:rsid w:val="003E5305"/>
    <w:rsid w:val="003E5A35"/>
    <w:rsid w:val="003F26AD"/>
    <w:rsid w:val="003F47BF"/>
    <w:rsid w:val="003F7518"/>
    <w:rsid w:val="003F7604"/>
    <w:rsid w:val="003F7FD9"/>
    <w:rsid w:val="0040013E"/>
    <w:rsid w:val="004002D9"/>
    <w:rsid w:val="0040081B"/>
    <w:rsid w:val="00401811"/>
    <w:rsid w:val="00403C09"/>
    <w:rsid w:val="0040723F"/>
    <w:rsid w:val="00407BC5"/>
    <w:rsid w:val="00411295"/>
    <w:rsid w:val="0041274D"/>
    <w:rsid w:val="00414732"/>
    <w:rsid w:val="00417EA5"/>
    <w:rsid w:val="00420711"/>
    <w:rsid w:val="00423516"/>
    <w:rsid w:val="00424939"/>
    <w:rsid w:val="00426D22"/>
    <w:rsid w:val="00430549"/>
    <w:rsid w:val="00437B75"/>
    <w:rsid w:val="00440D5F"/>
    <w:rsid w:val="00443515"/>
    <w:rsid w:val="00445915"/>
    <w:rsid w:val="004474B4"/>
    <w:rsid w:val="00447E8D"/>
    <w:rsid w:val="0045695C"/>
    <w:rsid w:val="00461106"/>
    <w:rsid w:val="00461113"/>
    <w:rsid w:val="004615DD"/>
    <w:rsid w:val="00461FD2"/>
    <w:rsid w:val="00462889"/>
    <w:rsid w:val="0046378B"/>
    <w:rsid w:val="00465115"/>
    <w:rsid w:val="00465C3A"/>
    <w:rsid w:val="004664F3"/>
    <w:rsid w:val="00467E75"/>
    <w:rsid w:val="00470E67"/>
    <w:rsid w:val="0047287D"/>
    <w:rsid w:val="00473E96"/>
    <w:rsid w:val="0048146A"/>
    <w:rsid w:val="00481A6F"/>
    <w:rsid w:val="00482D2F"/>
    <w:rsid w:val="00483FD1"/>
    <w:rsid w:val="00485F4C"/>
    <w:rsid w:val="004865E1"/>
    <w:rsid w:val="0048660E"/>
    <w:rsid w:val="00486B93"/>
    <w:rsid w:val="00486F32"/>
    <w:rsid w:val="00491CB2"/>
    <w:rsid w:val="00493091"/>
    <w:rsid w:val="00493D43"/>
    <w:rsid w:val="00494392"/>
    <w:rsid w:val="00494F07"/>
    <w:rsid w:val="00495220"/>
    <w:rsid w:val="0049717F"/>
    <w:rsid w:val="00497767"/>
    <w:rsid w:val="004A0241"/>
    <w:rsid w:val="004A0DD3"/>
    <w:rsid w:val="004A1000"/>
    <w:rsid w:val="004A2FB8"/>
    <w:rsid w:val="004A4289"/>
    <w:rsid w:val="004A6322"/>
    <w:rsid w:val="004B11FF"/>
    <w:rsid w:val="004B6A0B"/>
    <w:rsid w:val="004C213E"/>
    <w:rsid w:val="004C2294"/>
    <w:rsid w:val="004C3C35"/>
    <w:rsid w:val="004C4951"/>
    <w:rsid w:val="004D06DF"/>
    <w:rsid w:val="004D1B71"/>
    <w:rsid w:val="004D2A37"/>
    <w:rsid w:val="004D350D"/>
    <w:rsid w:val="004D53FF"/>
    <w:rsid w:val="004D77D8"/>
    <w:rsid w:val="004D7D71"/>
    <w:rsid w:val="004E0929"/>
    <w:rsid w:val="004E6120"/>
    <w:rsid w:val="004E76E4"/>
    <w:rsid w:val="004E7759"/>
    <w:rsid w:val="004F1772"/>
    <w:rsid w:val="004F3C67"/>
    <w:rsid w:val="004F4BC7"/>
    <w:rsid w:val="004F5217"/>
    <w:rsid w:val="004F5557"/>
    <w:rsid w:val="005002B1"/>
    <w:rsid w:val="005012C6"/>
    <w:rsid w:val="00501984"/>
    <w:rsid w:val="005046AA"/>
    <w:rsid w:val="00507C00"/>
    <w:rsid w:val="00507D8A"/>
    <w:rsid w:val="00511FF3"/>
    <w:rsid w:val="00524843"/>
    <w:rsid w:val="005258EA"/>
    <w:rsid w:val="005264E2"/>
    <w:rsid w:val="005312D9"/>
    <w:rsid w:val="005320AE"/>
    <w:rsid w:val="005324A9"/>
    <w:rsid w:val="00533CAE"/>
    <w:rsid w:val="00534492"/>
    <w:rsid w:val="00535DC3"/>
    <w:rsid w:val="0054010A"/>
    <w:rsid w:val="00541C7E"/>
    <w:rsid w:val="00546C8E"/>
    <w:rsid w:val="00552D1E"/>
    <w:rsid w:val="00553975"/>
    <w:rsid w:val="00553F26"/>
    <w:rsid w:val="0056035E"/>
    <w:rsid w:val="00565052"/>
    <w:rsid w:val="005650D7"/>
    <w:rsid w:val="0057081D"/>
    <w:rsid w:val="00571C3E"/>
    <w:rsid w:val="00572FAB"/>
    <w:rsid w:val="0057315D"/>
    <w:rsid w:val="00573313"/>
    <w:rsid w:val="005738A5"/>
    <w:rsid w:val="0057411F"/>
    <w:rsid w:val="005746B8"/>
    <w:rsid w:val="0057655D"/>
    <w:rsid w:val="0057718E"/>
    <w:rsid w:val="0057735E"/>
    <w:rsid w:val="005826E7"/>
    <w:rsid w:val="005913BC"/>
    <w:rsid w:val="0059325E"/>
    <w:rsid w:val="00593F85"/>
    <w:rsid w:val="005942BE"/>
    <w:rsid w:val="005972E4"/>
    <w:rsid w:val="005A077F"/>
    <w:rsid w:val="005A2BFA"/>
    <w:rsid w:val="005A594F"/>
    <w:rsid w:val="005B1EF9"/>
    <w:rsid w:val="005B6C1D"/>
    <w:rsid w:val="005C2DDD"/>
    <w:rsid w:val="005C7E0F"/>
    <w:rsid w:val="005D1482"/>
    <w:rsid w:val="005D1CA0"/>
    <w:rsid w:val="005D30C8"/>
    <w:rsid w:val="005E1A2F"/>
    <w:rsid w:val="005E3ACE"/>
    <w:rsid w:val="005E6E50"/>
    <w:rsid w:val="005E7564"/>
    <w:rsid w:val="005F63CE"/>
    <w:rsid w:val="005F72EB"/>
    <w:rsid w:val="00603311"/>
    <w:rsid w:val="00610500"/>
    <w:rsid w:val="00613006"/>
    <w:rsid w:val="006174EA"/>
    <w:rsid w:val="00621B02"/>
    <w:rsid w:val="00627B77"/>
    <w:rsid w:val="006313A2"/>
    <w:rsid w:val="0063205A"/>
    <w:rsid w:val="006333FD"/>
    <w:rsid w:val="006349C8"/>
    <w:rsid w:val="006364D4"/>
    <w:rsid w:val="00636884"/>
    <w:rsid w:val="006373B9"/>
    <w:rsid w:val="00640B96"/>
    <w:rsid w:val="00641D84"/>
    <w:rsid w:val="0064322A"/>
    <w:rsid w:val="00646698"/>
    <w:rsid w:val="0065071F"/>
    <w:rsid w:val="0065530F"/>
    <w:rsid w:val="006610AD"/>
    <w:rsid w:val="006614B3"/>
    <w:rsid w:val="006634D5"/>
    <w:rsid w:val="00664274"/>
    <w:rsid w:val="006659C9"/>
    <w:rsid w:val="00665C9B"/>
    <w:rsid w:val="00667322"/>
    <w:rsid w:val="00672258"/>
    <w:rsid w:val="006751B9"/>
    <w:rsid w:val="006764A4"/>
    <w:rsid w:val="00677CB9"/>
    <w:rsid w:val="0068026C"/>
    <w:rsid w:val="0068049E"/>
    <w:rsid w:val="00680A25"/>
    <w:rsid w:val="00681777"/>
    <w:rsid w:val="00683B61"/>
    <w:rsid w:val="00684C2B"/>
    <w:rsid w:val="00684CB0"/>
    <w:rsid w:val="00686B1B"/>
    <w:rsid w:val="00691702"/>
    <w:rsid w:val="00691FA2"/>
    <w:rsid w:val="00692141"/>
    <w:rsid w:val="0069261B"/>
    <w:rsid w:val="00695079"/>
    <w:rsid w:val="006950A8"/>
    <w:rsid w:val="006958D0"/>
    <w:rsid w:val="00696D20"/>
    <w:rsid w:val="00697D09"/>
    <w:rsid w:val="006A1BE9"/>
    <w:rsid w:val="006A4D74"/>
    <w:rsid w:val="006A5835"/>
    <w:rsid w:val="006A64CF"/>
    <w:rsid w:val="006A7232"/>
    <w:rsid w:val="006B04F5"/>
    <w:rsid w:val="006B0815"/>
    <w:rsid w:val="006B1A77"/>
    <w:rsid w:val="006B23A8"/>
    <w:rsid w:val="006B43C1"/>
    <w:rsid w:val="006B5F83"/>
    <w:rsid w:val="006B6CDF"/>
    <w:rsid w:val="006B7B54"/>
    <w:rsid w:val="006C19C4"/>
    <w:rsid w:val="006C22EA"/>
    <w:rsid w:val="006C34E7"/>
    <w:rsid w:val="006C3E5F"/>
    <w:rsid w:val="006C58D0"/>
    <w:rsid w:val="006D0435"/>
    <w:rsid w:val="006D0D93"/>
    <w:rsid w:val="006D2385"/>
    <w:rsid w:val="006D53A6"/>
    <w:rsid w:val="006F0B7B"/>
    <w:rsid w:val="006F0C0A"/>
    <w:rsid w:val="006F23CE"/>
    <w:rsid w:val="006F5BD2"/>
    <w:rsid w:val="006F6A45"/>
    <w:rsid w:val="006F7A88"/>
    <w:rsid w:val="006F7AE4"/>
    <w:rsid w:val="007009A0"/>
    <w:rsid w:val="00700E67"/>
    <w:rsid w:val="007054E6"/>
    <w:rsid w:val="0071015D"/>
    <w:rsid w:val="00710F1E"/>
    <w:rsid w:val="00711020"/>
    <w:rsid w:val="00713965"/>
    <w:rsid w:val="00715058"/>
    <w:rsid w:val="007165E4"/>
    <w:rsid w:val="007201BC"/>
    <w:rsid w:val="007210F1"/>
    <w:rsid w:val="00721718"/>
    <w:rsid w:val="00723DE9"/>
    <w:rsid w:val="0072580A"/>
    <w:rsid w:val="0072709A"/>
    <w:rsid w:val="00731406"/>
    <w:rsid w:val="007326DF"/>
    <w:rsid w:val="00736708"/>
    <w:rsid w:val="00737A5E"/>
    <w:rsid w:val="00737D73"/>
    <w:rsid w:val="0074164F"/>
    <w:rsid w:val="00742734"/>
    <w:rsid w:val="007433D4"/>
    <w:rsid w:val="007449D2"/>
    <w:rsid w:val="00745ED9"/>
    <w:rsid w:val="00746001"/>
    <w:rsid w:val="0074623F"/>
    <w:rsid w:val="0074760D"/>
    <w:rsid w:val="00747F13"/>
    <w:rsid w:val="00750247"/>
    <w:rsid w:val="007506CD"/>
    <w:rsid w:val="00751438"/>
    <w:rsid w:val="00751B3C"/>
    <w:rsid w:val="00761B24"/>
    <w:rsid w:val="00762F6A"/>
    <w:rsid w:val="0076316B"/>
    <w:rsid w:val="007633BC"/>
    <w:rsid w:val="00764F24"/>
    <w:rsid w:val="0076588B"/>
    <w:rsid w:val="00766BD2"/>
    <w:rsid w:val="00767502"/>
    <w:rsid w:val="0076763C"/>
    <w:rsid w:val="00771752"/>
    <w:rsid w:val="007722C1"/>
    <w:rsid w:val="0077471F"/>
    <w:rsid w:val="00775FF7"/>
    <w:rsid w:val="00776F31"/>
    <w:rsid w:val="00780164"/>
    <w:rsid w:val="00780403"/>
    <w:rsid w:val="00782D3D"/>
    <w:rsid w:val="007846A5"/>
    <w:rsid w:val="007877AF"/>
    <w:rsid w:val="007905E5"/>
    <w:rsid w:val="00791C8F"/>
    <w:rsid w:val="00791E9F"/>
    <w:rsid w:val="00793F9E"/>
    <w:rsid w:val="007942D4"/>
    <w:rsid w:val="00795E86"/>
    <w:rsid w:val="007A0C87"/>
    <w:rsid w:val="007A21A8"/>
    <w:rsid w:val="007A3952"/>
    <w:rsid w:val="007A400D"/>
    <w:rsid w:val="007A5778"/>
    <w:rsid w:val="007B0863"/>
    <w:rsid w:val="007B1240"/>
    <w:rsid w:val="007B1E13"/>
    <w:rsid w:val="007B2959"/>
    <w:rsid w:val="007B29E2"/>
    <w:rsid w:val="007B3F60"/>
    <w:rsid w:val="007B47A2"/>
    <w:rsid w:val="007B49A8"/>
    <w:rsid w:val="007B75D3"/>
    <w:rsid w:val="007B7D1F"/>
    <w:rsid w:val="007C1577"/>
    <w:rsid w:val="007C25E0"/>
    <w:rsid w:val="007C4122"/>
    <w:rsid w:val="007D10FB"/>
    <w:rsid w:val="007D612E"/>
    <w:rsid w:val="007E137F"/>
    <w:rsid w:val="007E1A04"/>
    <w:rsid w:val="007E3940"/>
    <w:rsid w:val="007E4039"/>
    <w:rsid w:val="007F0A06"/>
    <w:rsid w:val="007F3CDD"/>
    <w:rsid w:val="007F6E28"/>
    <w:rsid w:val="007F7E6B"/>
    <w:rsid w:val="00802F2D"/>
    <w:rsid w:val="008040BD"/>
    <w:rsid w:val="00805F95"/>
    <w:rsid w:val="008060BE"/>
    <w:rsid w:val="0080676D"/>
    <w:rsid w:val="00806FD3"/>
    <w:rsid w:val="00811928"/>
    <w:rsid w:val="00811F8A"/>
    <w:rsid w:val="0081562C"/>
    <w:rsid w:val="00815E18"/>
    <w:rsid w:val="00815EED"/>
    <w:rsid w:val="00817232"/>
    <w:rsid w:val="008177C1"/>
    <w:rsid w:val="00820765"/>
    <w:rsid w:val="00822B6D"/>
    <w:rsid w:val="0082325D"/>
    <w:rsid w:val="00823EA6"/>
    <w:rsid w:val="00824AC6"/>
    <w:rsid w:val="0082610B"/>
    <w:rsid w:val="00826169"/>
    <w:rsid w:val="00831154"/>
    <w:rsid w:val="008313B1"/>
    <w:rsid w:val="008320CE"/>
    <w:rsid w:val="0083267D"/>
    <w:rsid w:val="00837E35"/>
    <w:rsid w:val="00840D8C"/>
    <w:rsid w:val="00844189"/>
    <w:rsid w:val="0084701B"/>
    <w:rsid w:val="0085078D"/>
    <w:rsid w:val="008514E6"/>
    <w:rsid w:val="008560F7"/>
    <w:rsid w:val="008577CA"/>
    <w:rsid w:val="00857D01"/>
    <w:rsid w:val="008621AF"/>
    <w:rsid w:val="008623A6"/>
    <w:rsid w:val="00862691"/>
    <w:rsid w:val="00862F93"/>
    <w:rsid w:val="00866149"/>
    <w:rsid w:val="008720AE"/>
    <w:rsid w:val="0087240C"/>
    <w:rsid w:val="00874D2D"/>
    <w:rsid w:val="00875C7A"/>
    <w:rsid w:val="00880430"/>
    <w:rsid w:val="008809A5"/>
    <w:rsid w:val="00880B73"/>
    <w:rsid w:val="008811F1"/>
    <w:rsid w:val="0088396C"/>
    <w:rsid w:val="008852CF"/>
    <w:rsid w:val="00887367"/>
    <w:rsid w:val="00890C97"/>
    <w:rsid w:val="0089389D"/>
    <w:rsid w:val="008964C9"/>
    <w:rsid w:val="00897EBE"/>
    <w:rsid w:val="008A2C47"/>
    <w:rsid w:val="008A340F"/>
    <w:rsid w:val="008B0774"/>
    <w:rsid w:val="008B1F97"/>
    <w:rsid w:val="008B301D"/>
    <w:rsid w:val="008B4D22"/>
    <w:rsid w:val="008B78E4"/>
    <w:rsid w:val="008C1B11"/>
    <w:rsid w:val="008C2545"/>
    <w:rsid w:val="008C25E1"/>
    <w:rsid w:val="008C5FC8"/>
    <w:rsid w:val="008C660A"/>
    <w:rsid w:val="008C6FEF"/>
    <w:rsid w:val="008D208D"/>
    <w:rsid w:val="008D63F7"/>
    <w:rsid w:val="008D6A12"/>
    <w:rsid w:val="008D73AD"/>
    <w:rsid w:val="008E03C7"/>
    <w:rsid w:val="008E271B"/>
    <w:rsid w:val="008E28BF"/>
    <w:rsid w:val="008E3709"/>
    <w:rsid w:val="008E3F1E"/>
    <w:rsid w:val="008E7955"/>
    <w:rsid w:val="008F1E16"/>
    <w:rsid w:val="008F21D4"/>
    <w:rsid w:val="008F2AC7"/>
    <w:rsid w:val="008F4AEF"/>
    <w:rsid w:val="008F4DA1"/>
    <w:rsid w:val="008F6FDA"/>
    <w:rsid w:val="009019C4"/>
    <w:rsid w:val="00901C46"/>
    <w:rsid w:val="00901D96"/>
    <w:rsid w:val="00904223"/>
    <w:rsid w:val="009056A9"/>
    <w:rsid w:val="00905C72"/>
    <w:rsid w:val="009065AB"/>
    <w:rsid w:val="00906BD6"/>
    <w:rsid w:val="009071A9"/>
    <w:rsid w:val="00907AAF"/>
    <w:rsid w:val="00911457"/>
    <w:rsid w:val="00915403"/>
    <w:rsid w:val="00915FAA"/>
    <w:rsid w:val="00921E50"/>
    <w:rsid w:val="0092207A"/>
    <w:rsid w:val="00932E03"/>
    <w:rsid w:val="00933F5E"/>
    <w:rsid w:val="00935638"/>
    <w:rsid w:val="00941D91"/>
    <w:rsid w:val="00943931"/>
    <w:rsid w:val="00944DE0"/>
    <w:rsid w:val="009501F7"/>
    <w:rsid w:val="0095077E"/>
    <w:rsid w:val="00951A7C"/>
    <w:rsid w:val="0095282C"/>
    <w:rsid w:val="009547DF"/>
    <w:rsid w:val="009621FC"/>
    <w:rsid w:val="00962EB0"/>
    <w:rsid w:val="00966E39"/>
    <w:rsid w:val="009672E7"/>
    <w:rsid w:val="009700A7"/>
    <w:rsid w:val="00970ABC"/>
    <w:rsid w:val="0097180A"/>
    <w:rsid w:val="00971A91"/>
    <w:rsid w:val="00973E15"/>
    <w:rsid w:val="0097571F"/>
    <w:rsid w:val="009804BE"/>
    <w:rsid w:val="00980632"/>
    <w:rsid w:val="00983BFA"/>
    <w:rsid w:val="00991FAC"/>
    <w:rsid w:val="009932FB"/>
    <w:rsid w:val="00994982"/>
    <w:rsid w:val="00994B43"/>
    <w:rsid w:val="00995762"/>
    <w:rsid w:val="009A36EF"/>
    <w:rsid w:val="009A713F"/>
    <w:rsid w:val="009B0EA9"/>
    <w:rsid w:val="009B1C1F"/>
    <w:rsid w:val="009B62A9"/>
    <w:rsid w:val="009C2B19"/>
    <w:rsid w:val="009C4FE6"/>
    <w:rsid w:val="009C6068"/>
    <w:rsid w:val="009C6E94"/>
    <w:rsid w:val="009C7FC6"/>
    <w:rsid w:val="009D39B6"/>
    <w:rsid w:val="009D3F1D"/>
    <w:rsid w:val="009D4B34"/>
    <w:rsid w:val="009D60E2"/>
    <w:rsid w:val="009E0D8E"/>
    <w:rsid w:val="009E193B"/>
    <w:rsid w:val="009E66CD"/>
    <w:rsid w:val="009F0392"/>
    <w:rsid w:val="009F1F3D"/>
    <w:rsid w:val="009F24A0"/>
    <w:rsid w:val="009F29BD"/>
    <w:rsid w:val="009F2AD9"/>
    <w:rsid w:val="009F4D57"/>
    <w:rsid w:val="009F5739"/>
    <w:rsid w:val="009F6611"/>
    <w:rsid w:val="00A067AD"/>
    <w:rsid w:val="00A06B5A"/>
    <w:rsid w:val="00A11289"/>
    <w:rsid w:val="00A11779"/>
    <w:rsid w:val="00A11E4D"/>
    <w:rsid w:val="00A14086"/>
    <w:rsid w:val="00A17AEE"/>
    <w:rsid w:val="00A20091"/>
    <w:rsid w:val="00A20B84"/>
    <w:rsid w:val="00A20FBC"/>
    <w:rsid w:val="00A212A6"/>
    <w:rsid w:val="00A30804"/>
    <w:rsid w:val="00A32F6A"/>
    <w:rsid w:val="00A40968"/>
    <w:rsid w:val="00A4524E"/>
    <w:rsid w:val="00A454CD"/>
    <w:rsid w:val="00A53A14"/>
    <w:rsid w:val="00A5505D"/>
    <w:rsid w:val="00A55DE9"/>
    <w:rsid w:val="00A56434"/>
    <w:rsid w:val="00A576C4"/>
    <w:rsid w:val="00A57837"/>
    <w:rsid w:val="00A57B01"/>
    <w:rsid w:val="00A61DBD"/>
    <w:rsid w:val="00A6298C"/>
    <w:rsid w:val="00A639F1"/>
    <w:rsid w:val="00A63BB9"/>
    <w:rsid w:val="00A64C10"/>
    <w:rsid w:val="00A655C1"/>
    <w:rsid w:val="00A65C67"/>
    <w:rsid w:val="00A7454F"/>
    <w:rsid w:val="00A74D45"/>
    <w:rsid w:val="00A9175B"/>
    <w:rsid w:val="00A91829"/>
    <w:rsid w:val="00A91B1C"/>
    <w:rsid w:val="00A9241D"/>
    <w:rsid w:val="00A938DA"/>
    <w:rsid w:val="00A938EA"/>
    <w:rsid w:val="00A96FC4"/>
    <w:rsid w:val="00A974CC"/>
    <w:rsid w:val="00AA0314"/>
    <w:rsid w:val="00AA5B80"/>
    <w:rsid w:val="00AA7258"/>
    <w:rsid w:val="00AB0002"/>
    <w:rsid w:val="00AB5054"/>
    <w:rsid w:val="00AB5DA4"/>
    <w:rsid w:val="00AB7D5B"/>
    <w:rsid w:val="00AC0248"/>
    <w:rsid w:val="00AC2BC2"/>
    <w:rsid w:val="00AC3524"/>
    <w:rsid w:val="00AC38E8"/>
    <w:rsid w:val="00AC46F3"/>
    <w:rsid w:val="00AC47D3"/>
    <w:rsid w:val="00AC58F7"/>
    <w:rsid w:val="00AD01EF"/>
    <w:rsid w:val="00AD0D7B"/>
    <w:rsid w:val="00AD13FE"/>
    <w:rsid w:val="00AD4790"/>
    <w:rsid w:val="00AD5AA2"/>
    <w:rsid w:val="00AD6A7B"/>
    <w:rsid w:val="00AE4150"/>
    <w:rsid w:val="00AE4315"/>
    <w:rsid w:val="00AE7D8C"/>
    <w:rsid w:val="00AF312F"/>
    <w:rsid w:val="00AF5CAC"/>
    <w:rsid w:val="00AF7DB3"/>
    <w:rsid w:val="00B011D1"/>
    <w:rsid w:val="00B01C6E"/>
    <w:rsid w:val="00B02949"/>
    <w:rsid w:val="00B1064D"/>
    <w:rsid w:val="00B10AC9"/>
    <w:rsid w:val="00B10AEC"/>
    <w:rsid w:val="00B12AB0"/>
    <w:rsid w:val="00B12DA8"/>
    <w:rsid w:val="00B12F06"/>
    <w:rsid w:val="00B137E0"/>
    <w:rsid w:val="00B14027"/>
    <w:rsid w:val="00B156CC"/>
    <w:rsid w:val="00B222AA"/>
    <w:rsid w:val="00B23E9D"/>
    <w:rsid w:val="00B25C5E"/>
    <w:rsid w:val="00B25D19"/>
    <w:rsid w:val="00B26EB6"/>
    <w:rsid w:val="00B30A9D"/>
    <w:rsid w:val="00B31FDC"/>
    <w:rsid w:val="00B320D2"/>
    <w:rsid w:val="00B326FC"/>
    <w:rsid w:val="00B3299C"/>
    <w:rsid w:val="00B32CB6"/>
    <w:rsid w:val="00B33D93"/>
    <w:rsid w:val="00B33F14"/>
    <w:rsid w:val="00B355A5"/>
    <w:rsid w:val="00B365E4"/>
    <w:rsid w:val="00B37901"/>
    <w:rsid w:val="00B40FC5"/>
    <w:rsid w:val="00B419CF"/>
    <w:rsid w:val="00B4340C"/>
    <w:rsid w:val="00B454C6"/>
    <w:rsid w:val="00B46524"/>
    <w:rsid w:val="00B47C10"/>
    <w:rsid w:val="00B47E43"/>
    <w:rsid w:val="00B5030E"/>
    <w:rsid w:val="00B51940"/>
    <w:rsid w:val="00B51B7A"/>
    <w:rsid w:val="00B51E02"/>
    <w:rsid w:val="00B550D5"/>
    <w:rsid w:val="00B55A68"/>
    <w:rsid w:val="00B561BE"/>
    <w:rsid w:val="00B56569"/>
    <w:rsid w:val="00B56FEF"/>
    <w:rsid w:val="00B5710D"/>
    <w:rsid w:val="00B60E3A"/>
    <w:rsid w:val="00B62026"/>
    <w:rsid w:val="00B660A2"/>
    <w:rsid w:val="00B727D1"/>
    <w:rsid w:val="00B7423B"/>
    <w:rsid w:val="00B75788"/>
    <w:rsid w:val="00B75E3C"/>
    <w:rsid w:val="00B76C65"/>
    <w:rsid w:val="00B776D4"/>
    <w:rsid w:val="00B82BF6"/>
    <w:rsid w:val="00B83AF5"/>
    <w:rsid w:val="00B94961"/>
    <w:rsid w:val="00B96F7C"/>
    <w:rsid w:val="00B97DF7"/>
    <w:rsid w:val="00BA08B6"/>
    <w:rsid w:val="00BA0A2F"/>
    <w:rsid w:val="00BA694D"/>
    <w:rsid w:val="00BA6DEB"/>
    <w:rsid w:val="00BB0B32"/>
    <w:rsid w:val="00BB19D6"/>
    <w:rsid w:val="00BB24D2"/>
    <w:rsid w:val="00BB286F"/>
    <w:rsid w:val="00BB2A8E"/>
    <w:rsid w:val="00BB587A"/>
    <w:rsid w:val="00BC215B"/>
    <w:rsid w:val="00BC3575"/>
    <w:rsid w:val="00BC4216"/>
    <w:rsid w:val="00BC4597"/>
    <w:rsid w:val="00BC4A9F"/>
    <w:rsid w:val="00BC5C74"/>
    <w:rsid w:val="00BC68F9"/>
    <w:rsid w:val="00BD13AB"/>
    <w:rsid w:val="00BD1531"/>
    <w:rsid w:val="00BD3CF2"/>
    <w:rsid w:val="00BD44DF"/>
    <w:rsid w:val="00BD46B8"/>
    <w:rsid w:val="00BD4A9A"/>
    <w:rsid w:val="00BD5475"/>
    <w:rsid w:val="00BE04A5"/>
    <w:rsid w:val="00BE07A1"/>
    <w:rsid w:val="00BE19FE"/>
    <w:rsid w:val="00BE2505"/>
    <w:rsid w:val="00BE3E71"/>
    <w:rsid w:val="00BE505D"/>
    <w:rsid w:val="00BE5137"/>
    <w:rsid w:val="00BE6B53"/>
    <w:rsid w:val="00BE75B3"/>
    <w:rsid w:val="00BF50AC"/>
    <w:rsid w:val="00C01E2C"/>
    <w:rsid w:val="00C02CE1"/>
    <w:rsid w:val="00C0718E"/>
    <w:rsid w:val="00C07BC9"/>
    <w:rsid w:val="00C11593"/>
    <w:rsid w:val="00C11B7B"/>
    <w:rsid w:val="00C121C0"/>
    <w:rsid w:val="00C12B1F"/>
    <w:rsid w:val="00C15D3B"/>
    <w:rsid w:val="00C15F77"/>
    <w:rsid w:val="00C20951"/>
    <w:rsid w:val="00C21BE2"/>
    <w:rsid w:val="00C22197"/>
    <w:rsid w:val="00C22720"/>
    <w:rsid w:val="00C279D8"/>
    <w:rsid w:val="00C27DCB"/>
    <w:rsid w:val="00C31554"/>
    <w:rsid w:val="00C31D13"/>
    <w:rsid w:val="00C33514"/>
    <w:rsid w:val="00C343A9"/>
    <w:rsid w:val="00C3529A"/>
    <w:rsid w:val="00C401FA"/>
    <w:rsid w:val="00C453AA"/>
    <w:rsid w:val="00C453EA"/>
    <w:rsid w:val="00C45472"/>
    <w:rsid w:val="00C45CC1"/>
    <w:rsid w:val="00C4665A"/>
    <w:rsid w:val="00C47559"/>
    <w:rsid w:val="00C47A44"/>
    <w:rsid w:val="00C501A5"/>
    <w:rsid w:val="00C5377F"/>
    <w:rsid w:val="00C603CF"/>
    <w:rsid w:val="00C60E86"/>
    <w:rsid w:val="00C62165"/>
    <w:rsid w:val="00C63FD6"/>
    <w:rsid w:val="00C668B9"/>
    <w:rsid w:val="00C674E1"/>
    <w:rsid w:val="00C67DF0"/>
    <w:rsid w:val="00C73EA9"/>
    <w:rsid w:val="00C74959"/>
    <w:rsid w:val="00C83240"/>
    <w:rsid w:val="00C86366"/>
    <w:rsid w:val="00C91943"/>
    <w:rsid w:val="00C923EB"/>
    <w:rsid w:val="00C92438"/>
    <w:rsid w:val="00C92477"/>
    <w:rsid w:val="00C9300C"/>
    <w:rsid w:val="00C93035"/>
    <w:rsid w:val="00C93350"/>
    <w:rsid w:val="00C94CEB"/>
    <w:rsid w:val="00CA03DD"/>
    <w:rsid w:val="00CA10DC"/>
    <w:rsid w:val="00CA311C"/>
    <w:rsid w:val="00CA590E"/>
    <w:rsid w:val="00CB0C1B"/>
    <w:rsid w:val="00CB0CD6"/>
    <w:rsid w:val="00CB22FC"/>
    <w:rsid w:val="00CB3C9F"/>
    <w:rsid w:val="00CB4A1A"/>
    <w:rsid w:val="00CB50AD"/>
    <w:rsid w:val="00CB550F"/>
    <w:rsid w:val="00CB7E91"/>
    <w:rsid w:val="00CC0A0A"/>
    <w:rsid w:val="00CC38C2"/>
    <w:rsid w:val="00CC76A2"/>
    <w:rsid w:val="00CD65B6"/>
    <w:rsid w:val="00CD7337"/>
    <w:rsid w:val="00CE0815"/>
    <w:rsid w:val="00CE19BF"/>
    <w:rsid w:val="00CE4400"/>
    <w:rsid w:val="00CE4627"/>
    <w:rsid w:val="00CE6497"/>
    <w:rsid w:val="00CF0359"/>
    <w:rsid w:val="00CF105D"/>
    <w:rsid w:val="00CF3144"/>
    <w:rsid w:val="00CF3896"/>
    <w:rsid w:val="00CF3B4E"/>
    <w:rsid w:val="00D00DB0"/>
    <w:rsid w:val="00D01111"/>
    <w:rsid w:val="00D05658"/>
    <w:rsid w:val="00D06F9D"/>
    <w:rsid w:val="00D11E51"/>
    <w:rsid w:val="00D136B2"/>
    <w:rsid w:val="00D15FBF"/>
    <w:rsid w:val="00D20B92"/>
    <w:rsid w:val="00D238F7"/>
    <w:rsid w:val="00D23D55"/>
    <w:rsid w:val="00D2541E"/>
    <w:rsid w:val="00D2556D"/>
    <w:rsid w:val="00D25D9E"/>
    <w:rsid w:val="00D30312"/>
    <w:rsid w:val="00D45D5B"/>
    <w:rsid w:val="00D46045"/>
    <w:rsid w:val="00D46C03"/>
    <w:rsid w:val="00D47A7D"/>
    <w:rsid w:val="00D50C39"/>
    <w:rsid w:val="00D50E06"/>
    <w:rsid w:val="00D536C2"/>
    <w:rsid w:val="00D5428C"/>
    <w:rsid w:val="00D55948"/>
    <w:rsid w:val="00D56618"/>
    <w:rsid w:val="00D63CD3"/>
    <w:rsid w:val="00D64419"/>
    <w:rsid w:val="00D652F5"/>
    <w:rsid w:val="00D65BD4"/>
    <w:rsid w:val="00D65E48"/>
    <w:rsid w:val="00D72269"/>
    <w:rsid w:val="00D770BC"/>
    <w:rsid w:val="00D81553"/>
    <w:rsid w:val="00D841F3"/>
    <w:rsid w:val="00D858A7"/>
    <w:rsid w:val="00D86AE3"/>
    <w:rsid w:val="00D90F26"/>
    <w:rsid w:val="00D91540"/>
    <w:rsid w:val="00D92ADE"/>
    <w:rsid w:val="00D938EE"/>
    <w:rsid w:val="00D941E6"/>
    <w:rsid w:val="00D951B1"/>
    <w:rsid w:val="00D97AAF"/>
    <w:rsid w:val="00DA025C"/>
    <w:rsid w:val="00DA0DBF"/>
    <w:rsid w:val="00DA2D13"/>
    <w:rsid w:val="00DA3852"/>
    <w:rsid w:val="00DA3C61"/>
    <w:rsid w:val="00DB21BA"/>
    <w:rsid w:val="00DB27F7"/>
    <w:rsid w:val="00DB4906"/>
    <w:rsid w:val="00DB551A"/>
    <w:rsid w:val="00DB5C5F"/>
    <w:rsid w:val="00DB64A1"/>
    <w:rsid w:val="00DB76C7"/>
    <w:rsid w:val="00DC0B47"/>
    <w:rsid w:val="00DC1827"/>
    <w:rsid w:val="00DC1A38"/>
    <w:rsid w:val="00DC296D"/>
    <w:rsid w:val="00DC69D7"/>
    <w:rsid w:val="00DD1605"/>
    <w:rsid w:val="00DD1D09"/>
    <w:rsid w:val="00DD1DD1"/>
    <w:rsid w:val="00DD1F3F"/>
    <w:rsid w:val="00DD1F8A"/>
    <w:rsid w:val="00DD2797"/>
    <w:rsid w:val="00DD635C"/>
    <w:rsid w:val="00DD6DC3"/>
    <w:rsid w:val="00DD7217"/>
    <w:rsid w:val="00DE0A9E"/>
    <w:rsid w:val="00DE2744"/>
    <w:rsid w:val="00DE40AD"/>
    <w:rsid w:val="00DE64DA"/>
    <w:rsid w:val="00DE697F"/>
    <w:rsid w:val="00DE7ED8"/>
    <w:rsid w:val="00DF1127"/>
    <w:rsid w:val="00DF2096"/>
    <w:rsid w:val="00DF25FF"/>
    <w:rsid w:val="00DF270E"/>
    <w:rsid w:val="00DF3BCE"/>
    <w:rsid w:val="00DF4693"/>
    <w:rsid w:val="00DF501F"/>
    <w:rsid w:val="00DF513D"/>
    <w:rsid w:val="00DF7F9D"/>
    <w:rsid w:val="00E041C3"/>
    <w:rsid w:val="00E04FFF"/>
    <w:rsid w:val="00E07498"/>
    <w:rsid w:val="00E076BA"/>
    <w:rsid w:val="00E103EB"/>
    <w:rsid w:val="00E109B4"/>
    <w:rsid w:val="00E10CE8"/>
    <w:rsid w:val="00E13154"/>
    <w:rsid w:val="00E14CB8"/>
    <w:rsid w:val="00E1586E"/>
    <w:rsid w:val="00E17778"/>
    <w:rsid w:val="00E177FD"/>
    <w:rsid w:val="00E21096"/>
    <w:rsid w:val="00E23A13"/>
    <w:rsid w:val="00E263AE"/>
    <w:rsid w:val="00E2712A"/>
    <w:rsid w:val="00E300E9"/>
    <w:rsid w:val="00E3243E"/>
    <w:rsid w:val="00E3495D"/>
    <w:rsid w:val="00E445AC"/>
    <w:rsid w:val="00E451BD"/>
    <w:rsid w:val="00E51D20"/>
    <w:rsid w:val="00E53237"/>
    <w:rsid w:val="00E57333"/>
    <w:rsid w:val="00E57FE3"/>
    <w:rsid w:val="00E6044A"/>
    <w:rsid w:val="00E63311"/>
    <w:rsid w:val="00E644DC"/>
    <w:rsid w:val="00E67CEB"/>
    <w:rsid w:val="00E74535"/>
    <w:rsid w:val="00E75B9B"/>
    <w:rsid w:val="00E770A5"/>
    <w:rsid w:val="00E77903"/>
    <w:rsid w:val="00E83E22"/>
    <w:rsid w:val="00E85BB1"/>
    <w:rsid w:val="00E86DB1"/>
    <w:rsid w:val="00E871ED"/>
    <w:rsid w:val="00E947AC"/>
    <w:rsid w:val="00E94A21"/>
    <w:rsid w:val="00E96C7A"/>
    <w:rsid w:val="00EA3882"/>
    <w:rsid w:val="00EA3B38"/>
    <w:rsid w:val="00EB1937"/>
    <w:rsid w:val="00EC034A"/>
    <w:rsid w:val="00ED0261"/>
    <w:rsid w:val="00ED0275"/>
    <w:rsid w:val="00ED034E"/>
    <w:rsid w:val="00ED1106"/>
    <w:rsid w:val="00ED20D4"/>
    <w:rsid w:val="00ED4CB3"/>
    <w:rsid w:val="00ED4F04"/>
    <w:rsid w:val="00ED5EC0"/>
    <w:rsid w:val="00EE0485"/>
    <w:rsid w:val="00EE19E6"/>
    <w:rsid w:val="00EE2129"/>
    <w:rsid w:val="00EE2526"/>
    <w:rsid w:val="00EE3646"/>
    <w:rsid w:val="00EE52C8"/>
    <w:rsid w:val="00EE609F"/>
    <w:rsid w:val="00EE657A"/>
    <w:rsid w:val="00EF18C6"/>
    <w:rsid w:val="00EF19BB"/>
    <w:rsid w:val="00EF261B"/>
    <w:rsid w:val="00EF2BBE"/>
    <w:rsid w:val="00EF419C"/>
    <w:rsid w:val="00EF47E0"/>
    <w:rsid w:val="00EF4C46"/>
    <w:rsid w:val="00EF585A"/>
    <w:rsid w:val="00EF5A82"/>
    <w:rsid w:val="00EF67AC"/>
    <w:rsid w:val="00EF7637"/>
    <w:rsid w:val="00F00776"/>
    <w:rsid w:val="00F00C39"/>
    <w:rsid w:val="00F019FB"/>
    <w:rsid w:val="00F04A67"/>
    <w:rsid w:val="00F04E6E"/>
    <w:rsid w:val="00F07D4F"/>
    <w:rsid w:val="00F07D77"/>
    <w:rsid w:val="00F07E48"/>
    <w:rsid w:val="00F122F7"/>
    <w:rsid w:val="00F13531"/>
    <w:rsid w:val="00F1381C"/>
    <w:rsid w:val="00F15291"/>
    <w:rsid w:val="00F160B0"/>
    <w:rsid w:val="00F2001F"/>
    <w:rsid w:val="00F21639"/>
    <w:rsid w:val="00F23499"/>
    <w:rsid w:val="00F245E4"/>
    <w:rsid w:val="00F24CF6"/>
    <w:rsid w:val="00F24E2D"/>
    <w:rsid w:val="00F25D5E"/>
    <w:rsid w:val="00F27AA0"/>
    <w:rsid w:val="00F377FF"/>
    <w:rsid w:val="00F41F23"/>
    <w:rsid w:val="00F44878"/>
    <w:rsid w:val="00F46464"/>
    <w:rsid w:val="00F46BBD"/>
    <w:rsid w:val="00F47E7C"/>
    <w:rsid w:val="00F507CF"/>
    <w:rsid w:val="00F537D8"/>
    <w:rsid w:val="00F55C84"/>
    <w:rsid w:val="00F6038A"/>
    <w:rsid w:val="00F61369"/>
    <w:rsid w:val="00F62145"/>
    <w:rsid w:val="00F62C53"/>
    <w:rsid w:val="00F62E26"/>
    <w:rsid w:val="00F65262"/>
    <w:rsid w:val="00F67837"/>
    <w:rsid w:val="00F708DB"/>
    <w:rsid w:val="00F714EA"/>
    <w:rsid w:val="00F71B53"/>
    <w:rsid w:val="00F74494"/>
    <w:rsid w:val="00F75DFF"/>
    <w:rsid w:val="00F7634A"/>
    <w:rsid w:val="00F77200"/>
    <w:rsid w:val="00F82A5E"/>
    <w:rsid w:val="00F82D5A"/>
    <w:rsid w:val="00F830F5"/>
    <w:rsid w:val="00F87114"/>
    <w:rsid w:val="00F877CC"/>
    <w:rsid w:val="00F87992"/>
    <w:rsid w:val="00F9015E"/>
    <w:rsid w:val="00F90E90"/>
    <w:rsid w:val="00F91819"/>
    <w:rsid w:val="00F938A3"/>
    <w:rsid w:val="00FA0FDF"/>
    <w:rsid w:val="00FA35DC"/>
    <w:rsid w:val="00FA469C"/>
    <w:rsid w:val="00FA4828"/>
    <w:rsid w:val="00FA7C98"/>
    <w:rsid w:val="00FB19E2"/>
    <w:rsid w:val="00FB366D"/>
    <w:rsid w:val="00FB3900"/>
    <w:rsid w:val="00FB3FC7"/>
    <w:rsid w:val="00FB44AE"/>
    <w:rsid w:val="00FB5399"/>
    <w:rsid w:val="00FB59FF"/>
    <w:rsid w:val="00FB64A4"/>
    <w:rsid w:val="00FC2BE8"/>
    <w:rsid w:val="00FC3AC5"/>
    <w:rsid w:val="00FC3B77"/>
    <w:rsid w:val="00FC7B95"/>
    <w:rsid w:val="00FD2674"/>
    <w:rsid w:val="00FD2EF6"/>
    <w:rsid w:val="00FD44B9"/>
    <w:rsid w:val="00FD4C65"/>
    <w:rsid w:val="00FD6551"/>
    <w:rsid w:val="00FD74EB"/>
    <w:rsid w:val="00FE3F21"/>
    <w:rsid w:val="00FE618B"/>
    <w:rsid w:val="00FE66AA"/>
    <w:rsid w:val="00FF0D79"/>
    <w:rsid w:val="00FF5943"/>
    <w:rsid w:val="00FF6ABA"/>
    <w:rsid w:val="03951A31"/>
    <w:rsid w:val="05A729BC"/>
    <w:rsid w:val="06241229"/>
    <w:rsid w:val="14AA2E9A"/>
    <w:rsid w:val="1660111B"/>
    <w:rsid w:val="19E9239F"/>
    <w:rsid w:val="1D2C2705"/>
    <w:rsid w:val="298F32B8"/>
    <w:rsid w:val="2F2970D0"/>
    <w:rsid w:val="36FC2CFF"/>
    <w:rsid w:val="396461FD"/>
    <w:rsid w:val="3DF90D06"/>
    <w:rsid w:val="3F02211B"/>
    <w:rsid w:val="47410075"/>
    <w:rsid w:val="4A9E1D8B"/>
    <w:rsid w:val="580551AB"/>
    <w:rsid w:val="5AE350AA"/>
    <w:rsid w:val="5EFA366B"/>
    <w:rsid w:val="5F0C1D4C"/>
    <w:rsid w:val="65DD0066"/>
    <w:rsid w:val="6ED0524F"/>
    <w:rsid w:val="6FD63B71"/>
    <w:rsid w:val="6FD64296"/>
    <w:rsid w:val="708126AD"/>
    <w:rsid w:val="739E48AA"/>
    <w:rsid w:val="73BB6668"/>
    <w:rsid w:val="7DE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D56BB8"/>
  <w15:docId w15:val="{A4237106-1F39-44A5-949A-5EE5661E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link w:val="11"/>
    <w:uiPriority w:val="9"/>
    <w:qFormat/>
    <w:pPr>
      <w:keepNext/>
      <w:keepLines/>
      <w:pageBreakBefore/>
      <w:numPr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2"/>
    <w:next w:val="a2"/>
    <w:link w:val="21"/>
    <w:uiPriority w:val="9"/>
    <w:unhideWhenUsed/>
    <w:qFormat/>
    <w:pPr>
      <w:keepNext/>
      <w:keepLines/>
      <w:numPr>
        <w:ilvl w:val="1"/>
        <w:numId w:val="1"/>
      </w:numPr>
      <w:spacing w:before="260" w:after="120" w:line="415" w:lineRule="auto"/>
      <w:jc w:val="center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2"/>
    <w:next w:val="a2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link w:val="40"/>
    <w:qFormat/>
    <w:pPr>
      <w:keepNext/>
      <w:widowControl/>
      <w:spacing w:before="240" w:after="60"/>
      <w:jc w:val="left"/>
      <w:outlineLvl w:val="3"/>
    </w:pPr>
    <w:rPr>
      <w:rFonts w:eastAsia="等线"/>
      <w:b/>
      <w:bCs/>
      <w:kern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TOC7">
    <w:name w:val="toc 7"/>
    <w:basedOn w:val="a2"/>
    <w:next w:val="a2"/>
    <w:uiPriority w:val="39"/>
    <w:unhideWhenUsed/>
    <w:qFormat/>
    <w:pPr>
      <w:ind w:leftChars="1200" w:left="2520"/>
    </w:pPr>
    <w:rPr>
      <w:rFonts w:ascii="等线" w:eastAsia="等线" w:hAnsi="等线"/>
    </w:rPr>
  </w:style>
  <w:style w:type="paragraph" w:styleId="a6">
    <w:name w:val="caption"/>
    <w:basedOn w:val="a2"/>
    <w:next w:val="a2"/>
    <w:uiPriority w:val="35"/>
    <w:unhideWhenUsed/>
    <w:qFormat/>
    <w:rPr>
      <w:rFonts w:asciiTheme="majorHAnsi" w:eastAsia="黑体" w:hAnsiTheme="majorHAnsi" w:cstheme="majorBidi"/>
      <w:sz w:val="18"/>
      <w:szCs w:val="20"/>
    </w:rPr>
  </w:style>
  <w:style w:type="paragraph" w:styleId="a7">
    <w:name w:val="annotation text"/>
    <w:basedOn w:val="a2"/>
    <w:link w:val="12"/>
    <w:uiPriority w:val="99"/>
    <w:unhideWhenUsed/>
    <w:qFormat/>
    <w:pPr>
      <w:jc w:val="left"/>
    </w:pPr>
  </w:style>
  <w:style w:type="paragraph" w:styleId="a8">
    <w:name w:val="Body Text"/>
    <w:basedOn w:val="a2"/>
    <w:link w:val="a9"/>
    <w:uiPriority w:val="1"/>
    <w:qFormat/>
    <w:pPr>
      <w:autoSpaceDE w:val="0"/>
      <w:autoSpaceDN w:val="0"/>
      <w:spacing w:before="2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TOC5">
    <w:name w:val="toc 5"/>
    <w:basedOn w:val="a2"/>
    <w:next w:val="a2"/>
    <w:uiPriority w:val="39"/>
    <w:unhideWhenUsed/>
    <w:qFormat/>
    <w:pPr>
      <w:ind w:leftChars="800" w:left="1680"/>
    </w:pPr>
    <w:rPr>
      <w:rFonts w:ascii="等线" w:eastAsia="等线" w:hAnsi="等线"/>
    </w:rPr>
  </w:style>
  <w:style w:type="paragraph" w:styleId="TOC3">
    <w:name w:val="toc 3"/>
    <w:basedOn w:val="a2"/>
    <w:next w:val="a2"/>
    <w:uiPriority w:val="39"/>
    <w:unhideWhenUsed/>
    <w:qFormat/>
    <w:pPr>
      <w:ind w:leftChars="400" w:left="840"/>
    </w:pPr>
    <w:rPr>
      <w:rFonts w:asciiTheme="minorHAnsi" w:eastAsiaTheme="minorEastAsia" w:hAnsiTheme="minorHAnsi" w:cstheme="minorBidi"/>
    </w:rPr>
  </w:style>
  <w:style w:type="paragraph" w:styleId="TOC8">
    <w:name w:val="toc 8"/>
    <w:basedOn w:val="a2"/>
    <w:next w:val="a2"/>
    <w:uiPriority w:val="39"/>
    <w:unhideWhenUsed/>
    <w:qFormat/>
    <w:pPr>
      <w:ind w:leftChars="1400" w:left="2940"/>
    </w:pPr>
    <w:rPr>
      <w:rFonts w:ascii="等线" w:eastAsia="等线" w:hAnsi="等线"/>
    </w:rPr>
  </w:style>
  <w:style w:type="paragraph" w:styleId="aa">
    <w:name w:val="Balloon Text"/>
    <w:basedOn w:val="a2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2"/>
    <w:link w:val="1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2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2"/>
    <w:next w:val="a2"/>
    <w:uiPriority w:val="39"/>
    <w:unhideWhenUsed/>
    <w:qFormat/>
  </w:style>
  <w:style w:type="paragraph" w:styleId="TOC4">
    <w:name w:val="toc 4"/>
    <w:basedOn w:val="a2"/>
    <w:next w:val="a2"/>
    <w:uiPriority w:val="39"/>
    <w:unhideWhenUsed/>
    <w:qFormat/>
    <w:pPr>
      <w:ind w:leftChars="600" w:left="1260"/>
    </w:pPr>
    <w:rPr>
      <w:rFonts w:ascii="等线" w:eastAsia="等线" w:hAnsi="等线"/>
    </w:rPr>
  </w:style>
  <w:style w:type="paragraph" w:styleId="TOC6">
    <w:name w:val="toc 6"/>
    <w:basedOn w:val="a2"/>
    <w:next w:val="a2"/>
    <w:uiPriority w:val="39"/>
    <w:unhideWhenUsed/>
    <w:qFormat/>
    <w:pPr>
      <w:ind w:leftChars="1000" w:left="2100"/>
    </w:pPr>
    <w:rPr>
      <w:rFonts w:ascii="等线" w:eastAsia="等线" w:hAnsi="等线"/>
    </w:rPr>
  </w:style>
  <w:style w:type="paragraph" w:styleId="TOC2">
    <w:name w:val="toc 2"/>
    <w:basedOn w:val="a2"/>
    <w:next w:val="a2"/>
    <w:uiPriority w:val="39"/>
    <w:unhideWhenUsed/>
    <w:qFormat/>
    <w:pPr>
      <w:ind w:leftChars="200" w:left="420"/>
    </w:pPr>
  </w:style>
  <w:style w:type="paragraph" w:styleId="TOC9">
    <w:name w:val="toc 9"/>
    <w:basedOn w:val="a2"/>
    <w:next w:val="a2"/>
    <w:uiPriority w:val="39"/>
    <w:unhideWhenUsed/>
    <w:qFormat/>
    <w:pPr>
      <w:ind w:leftChars="1600" w:left="3360"/>
    </w:pPr>
    <w:rPr>
      <w:rFonts w:ascii="等线" w:eastAsia="等线" w:hAnsi="等线"/>
    </w:rPr>
  </w:style>
  <w:style w:type="paragraph" w:styleId="ae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2"/>
    <w:link w:val="af0"/>
    <w:qFormat/>
    <w:pPr>
      <w:widowControl/>
      <w:spacing w:before="240" w:after="60"/>
      <w:jc w:val="center"/>
      <w:outlineLvl w:val="0"/>
    </w:pPr>
    <w:rPr>
      <w:rFonts w:ascii="Arial" w:eastAsia="等线" w:hAnsi="Arial" w:cs="Arial"/>
      <w:b/>
      <w:bCs/>
      <w:kern w:val="28"/>
      <w:sz w:val="32"/>
      <w:szCs w:val="32"/>
    </w:rPr>
  </w:style>
  <w:style w:type="paragraph" w:styleId="af1">
    <w:name w:val="annotation subject"/>
    <w:basedOn w:val="a2"/>
    <w:next w:val="a2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3"/>
    <w:uiPriority w:val="99"/>
    <w:unhideWhenUsed/>
    <w:qFormat/>
    <w:rPr>
      <w:sz w:val="21"/>
      <w:szCs w:val="21"/>
    </w:rPr>
  </w:style>
  <w:style w:type="character" w:customStyle="1" w:styleId="11">
    <w:name w:val="标题 1 字符"/>
    <w:link w:val="1"/>
    <w:uiPriority w:val="9"/>
    <w:qFormat/>
    <w:rPr>
      <w:rFonts w:ascii="Times New Roman" w:hAnsi="Times New Roman"/>
      <w:b/>
      <w:bCs/>
      <w:kern w:val="44"/>
      <w:sz w:val="28"/>
      <w:szCs w:val="44"/>
    </w:rPr>
  </w:style>
  <w:style w:type="character" w:customStyle="1" w:styleId="21">
    <w:name w:val="标题 2 字符"/>
    <w:link w:val="20"/>
    <w:uiPriority w:val="9"/>
    <w:qFormat/>
    <w:rPr>
      <w:rFonts w:ascii="Times New Roman" w:eastAsia="黑体" w:hAnsi="Times New Roman"/>
      <w:b/>
      <w:bCs/>
      <w:kern w:val="2"/>
      <w:sz w:val="21"/>
      <w:szCs w:val="32"/>
    </w:rPr>
  </w:style>
  <w:style w:type="paragraph" w:styleId="af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1">
    <w:name w:val="条文"/>
    <w:basedOn w:val="a2"/>
    <w:link w:val="af8"/>
    <w:qFormat/>
    <w:pPr>
      <w:numPr>
        <w:ilvl w:val="2"/>
        <w:numId w:val="1"/>
      </w:numPr>
      <w:spacing w:beforeLines="50" w:before="50"/>
      <w:ind w:left="0"/>
    </w:pPr>
  </w:style>
  <w:style w:type="character" w:customStyle="1" w:styleId="14">
    <w:name w:val="页眉 字符1"/>
    <w:link w:val="ad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3">
    <w:name w:val="页脚 字符1"/>
    <w:link w:val="ac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/>
    </w:rPr>
  </w:style>
  <w:style w:type="paragraph" w:customStyle="1" w:styleId="10">
    <w:name w:val="1.条文"/>
    <w:basedOn w:val="a2"/>
    <w:link w:val="15"/>
    <w:qFormat/>
    <w:pPr>
      <w:numPr>
        <w:numId w:val="2"/>
      </w:numPr>
    </w:pPr>
  </w:style>
  <w:style w:type="paragraph" w:customStyle="1" w:styleId="a0">
    <w:name w:val="a)条文"/>
    <w:basedOn w:val="a2"/>
    <w:link w:val="af9"/>
    <w:qFormat/>
    <w:pPr>
      <w:numPr>
        <w:numId w:val="3"/>
      </w:numPr>
    </w:pPr>
  </w:style>
  <w:style w:type="paragraph" w:customStyle="1" w:styleId="16">
    <w:name w:val="列出段落1"/>
    <w:basedOn w:val="a2"/>
    <w:uiPriority w:val="1"/>
    <w:qFormat/>
    <w:pPr>
      <w:ind w:firstLineChars="200" w:firstLine="420"/>
    </w:pPr>
  </w:style>
  <w:style w:type="paragraph" w:customStyle="1" w:styleId="a">
    <w:name w:val="附录标题"/>
    <w:basedOn w:val="1"/>
    <w:next w:val="a2"/>
    <w:qFormat/>
    <w:pPr>
      <w:numPr>
        <w:numId w:val="4"/>
      </w:numPr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2">
    <w:name w:val="附录标题2"/>
    <w:basedOn w:val="20"/>
    <w:qFormat/>
    <w:pPr>
      <w:numPr>
        <w:numId w:val="4"/>
      </w:numPr>
    </w:pPr>
  </w:style>
  <w:style w:type="paragraph" w:customStyle="1" w:styleId="TOC10">
    <w:name w:val="TOC 标题1"/>
    <w:basedOn w:val="1"/>
    <w:next w:val="a2"/>
    <w:uiPriority w:val="39"/>
    <w:unhideWhenUsed/>
    <w:qFormat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210">
    <w:name w:val="目录 21"/>
    <w:basedOn w:val="a2"/>
    <w:next w:val="a2"/>
    <w:uiPriority w:val="39"/>
    <w:unhideWhenUsed/>
    <w:qFormat/>
    <w:pPr>
      <w:widowControl/>
      <w:tabs>
        <w:tab w:val="left" w:pos="420"/>
        <w:tab w:val="left" w:pos="709"/>
        <w:tab w:val="right" w:leader="dot" w:pos="6000"/>
      </w:tabs>
      <w:spacing w:after="100" w:line="276" w:lineRule="auto"/>
      <w:ind w:left="221"/>
      <w:jc w:val="left"/>
    </w:pPr>
    <w:rPr>
      <w:rFonts w:ascii="Calibri" w:hAnsi="Calibri"/>
      <w:kern w:val="0"/>
      <w:sz w:val="22"/>
    </w:rPr>
  </w:style>
  <w:style w:type="paragraph" w:customStyle="1" w:styleId="110">
    <w:name w:val="目录 11"/>
    <w:basedOn w:val="a2"/>
    <w:next w:val="a2"/>
    <w:uiPriority w:val="39"/>
    <w:unhideWhenUsed/>
    <w:qFormat/>
    <w:pPr>
      <w:widowControl/>
      <w:tabs>
        <w:tab w:val="left" w:pos="440"/>
        <w:tab w:val="right" w:leader="dot" w:pos="6000"/>
      </w:tabs>
      <w:spacing w:after="100" w:line="276" w:lineRule="auto"/>
      <w:jc w:val="left"/>
    </w:pPr>
    <w:rPr>
      <w:rFonts w:ascii="Calibri" w:hAnsi="Calibri"/>
      <w:kern w:val="0"/>
      <w:sz w:val="22"/>
    </w:rPr>
  </w:style>
  <w:style w:type="paragraph" w:customStyle="1" w:styleId="31">
    <w:name w:val="目录 31"/>
    <w:basedOn w:val="a2"/>
    <w:next w:val="a2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character" w:customStyle="1" w:styleId="af2">
    <w:name w:val="批注主题 字符"/>
    <w:link w:val="af1"/>
    <w:uiPriority w:val="99"/>
    <w:qFormat/>
    <w:rPr>
      <w:rFonts w:ascii="Times New Roman" w:hAnsi="Times New Roman"/>
      <w:b/>
      <w:bCs/>
      <w:kern w:val="2"/>
      <w:sz w:val="21"/>
      <w:szCs w:val="22"/>
    </w:rPr>
  </w:style>
  <w:style w:type="paragraph" w:customStyle="1" w:styleId="font5">
    <w:name w:val="font5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2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2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634">
    <w:name w:val="xl634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35">
    <w:name w:val="xl635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36">
    <w:name w:val="xl636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37">
    <w:name w:val="xl637"/>
    <w:basedOn w:val="a2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38">
    <w:name w:val="xl638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39">
    <w:name w:val="xl639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0">
    <w:name w:val="xl640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1">
    <w:name w:val="xl641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2">
    <w:name w:val="xl642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3">
    <w:name w:val="xl643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4">
    <w:name w:val="xl644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5">
    <w:name w:val="xl645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46">
    <w:name w:val="xl646"/>
    <w:basedOn w:val="a2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47">
    <w:name w:val="xl647"/>
    <w:basedOn w:val="a2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48">
    <w:name w:val="xl648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49">
    <w:name w:val="xl649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0">
    <w:name w:val="xl650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1">
    <w:name w:val="xl651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2">
    <w:name w:val="xl652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3">
    <w:name w:val="xl653"/>
    <w:basedOn w:val="a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54">
    <w:name w:val="xl654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55">
    <w:name w:val="xl655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6">
    <w:name w:val="xl656"/>
    <w:basedOn w:val="a2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57">
    <w:name w:val="xl657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182">
    <w:name w:val="xl1182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b/>
      <w:bCs/>
      <w:kern w:val="0"/>
      <w:sz w:val="24"/>
      <w:szCs w:val="24"/>
    </w:rPr>
  </w:style>
  <w:style w:type="paragraph" w:customStyle="1" w:styleId="xl1183">
    <w:name w:val="xl1183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84">
    <w:name w:val="xl1184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85">
    <w:name w:val="xl1185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86">
    <w:name w:val="xl118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7">
    <w:name w:val="xl1187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88">
    <w:name w:val="xl1188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89">
    <w:name w:val="xl1189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1190">
    <w:name w:val="xl1190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8">
    <w:name w:val="font8"/>
    <w:basedOn w:val="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9">
    <w:name w:val="font9"/>
    <w:basedOn w:val="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xl63">
    <w:name w:val="xl63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2"/>
    <w:pPr>
      <w:widowControl/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2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58">
    <w:name w:val="xl65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9">
    <w:name w:val="xl659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0">
    <w:name w:val="xl660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1">
    <w:name w:val="xl661"/>
    <w:basedOn w:val="a2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2">
    <w:name w:val="xl662"/>
    <w:basedOn w:val="a2"/>
    <w:qFormat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63">
    <w:name w:val="xl663"/>
    <w:basedOn w:val="a2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64">
    <w:name w:val="xl664"/>
    <w:basedOn w:val="a2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65">
    <w:name w:val="xl665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6">
    <w:name w:val="xl666"/>
    <w:basedOn w:val="a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7">
    <w:name w:val="xl667"/>
    <w:basedOn w:val="a2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8">
    <w:name w:val="xl668"/>
    <w:basedOn w:val="a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9">
    <w:name w:val="xl669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0">
    <w:name w:val="xl670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1">
    <w:name w:val="xl671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2">
    <w:name w:val="xl672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3">
    <w:name w:val="xl673"/>
    <w:basedOn w:val="a2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4">
    <w:name w:val="xl674"/>
    <w:basedOn w:val="a2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5">
    <w:name w:val="xl675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6">
    <w:name w:val="xl676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7">
    <w:name w:val="xl677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8">
    <w:name w:val="xl678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9">
    <w:name w:val="xl679"/>
    <w:basedOn w:val="a2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0">
    <w:name w:val="xl680"/>
    <w:basedOn w:val="a2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1">
    <w:name w:val="xl681"/>
    <w:basedOn w:val="a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30">
    <w:name w:val="标题 3 字符"/>
    <w:link w:val="3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Times New Roman" w:eastAsia="等线" w:hAnsi="Times New Roman"/>
      <w:b/>
      <w:bCs/>
      <w:sz w:val="28"/>
      <w:szCs w:val="28"/>
    </w:rPr>
  </w:style>
  <w:style w:type="character" w:customStyle="1" w:styleId="15">
    <w:name w:val="1.条文 字符"/>
    <w:link w:val="10"/>
    <w:qFormat/>
    <w:rPr>
      <w:rFonts w:ascii="Times New Roman" w:hAnsi="Times New Roman"/>
      <w:kern w:val="2"/>
      <w:sz w:val="21"/>
      <w:szCs w:val="22"/>
    </w:rPr>
  </w:style>
  <w:style w:type="character" w:customStyle="1" w:styleId="af0">
    <w:name w:val="标题 字符"/>
    <w:link w:val="af"/>
    <w:qFormat/>
    <w:rPr>
      <w:rFonts w:ascii="Arial" w:eastAsia="等线" w:hAnsi="Arial" w:cs="Arial"/>
      <w:b/>
      <w:bCs/>
      <w:kern w:val="28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等线" w:eastAsia="等线" w:hAnsi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1"/>
    <w:basedOn w:val="a4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paragraph" w:customStyle="1" w:styleId="afc">
    <w:name w:val="表格正文"/>
    <w:basedOn w:val="a2"/>
    <w:link w:val="Char"/>
    <w:qFormat/>
    <w:pPr>
      <w:widowControl/>
      <w:ind w:leftChars="15" w:left="31"/>
      <w:jc w:val="left"/>
    </w:pPr>
    <w:rPr>
      <w:rFonts w:ascii="等线" w:eastAsia="等线" w:hAnsi="等线" w:cs="Arial Unicode MS"/>
      <w:color w:val="000000"/>
      <w:kern w:val="0"/>
      <w:szCs w:val="21"/>
      <w:lang w:val="zh-CN"/>
    </w:rPr>
  </w:style>
  <w:style w:type="character" w:customStyle="1" w:styleId="Char">
    <w:name w:val="表格正文 Char"/>
    <w:link w:val="afc"/>
    <w:qFormat/>
    <w:rPr>
      <w:rFonts w:ascii="等线" w:eastAsia="等线" w:hAnsi="等线" w:cs="Arial Unicode MS"/>
      <w:color w:val="000000"/>
      <w:sz w:val="21"/>
      <w:szCs w:val="21"/>
      <w:lang w:val="zh-CN"/>
    </w:rPr>
  </w:style>
  <w:style w:type="character" w:customStyle="1" w:styleId="a9">
    <w:name w:val="正文文本 字符"/>
    <w:link w:val="a8"/>
    <w:uiPriority w:val="1"/>
    <w:qFormat/>
    <w:rPr>
      <w:rFonts w:ascii="宋体" w:hAnsi="宋体" w:cs="宋体"/>
      <w:sz w:val="21"/>
      <w:szCs w:val="21"/>
      <w:lang w:val="zh-CN" w:bidi="zh-CN"/>
    </w:rPr>
  </w:style>
  <w:style w:type="character" w:customStyle="1" w:styleId="afd">
    <w:name w:val="批注文字 字符"/>
    <w:rPr>
      <w:sz w:val="24"/>
      <w:szCs w:val="24"/>
    </w:rPr>
  </w:style>
  <w:style w:type="table" w:customStyle="1" w:styleId="22">
    <w:name w:val="网格型2"/>
    <w:basedOn w:val="a4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a)条文 字符"/>
    <w:link w:val="a0"/>
    <w:qFormat/>
    <w:rPr>
      <w:rFonts w:ascii="Times New Roman" w:hAnsi="Times New Roman"/>
      <w:kern w:val="2"/>
      <w:sz w:val="21"/>
      <w:szCs w:val="22"/>
    </w:rPr>
  </w:style>
  <w:style w:type="character" w:customStyle="1" w:styleId="12">
    <w:name w:val="批注文字 字符1"/>
    <w:basedOn w:val="a3"/>
    <w:link w:val="a7"/>
    <w:qFormat/>
    <w:rPr>
      <w:rFonts w:ascii="Times New Roman" w:hAnsi="Times New Roman"/>
      <w:kern w:val="2"/>
      <w:sz w:val="21"/>
      <w:szCs w:val="22"/>
    </w:rPr>
  </w:style>
  <w:style w:type="character" w:customStyle="1" w:styleId="ab">
    <w:name w:val="批注框文本 字符"/>
    <w:basedOn w:val="a3"/>
    <w:link w:val="aa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11">
    <w:name w:val="列出段落11"/>
    <w:basedOn w:val="a2"/>
    <w:uiPriority w:val="1"/>
    <w:qFormat/>
    <w:pPr>
      <w:ind w:firstLineChars="200" w:firstLine="420"/>
    </w:pPr>
  </w:style>
  <w:style w:type="paragraph" w:customStyle="1" w:styleId="211">
    <w:name w:val="目录 211"/>
    <w:basedOn w:val="a2"/>
    <w:next w:val="a2"/>
    <w:uiPriority w:val="39"/>
    <w:unhideWhenUsed/>
    <w:qFormat/>
    <w:pPr>
      <w:widowControl/>
      <w:tabs>
        <w:tab w:val="left" w:pos="420"/>
        <w:tab w:val="left" w:pos="709"/>
        <w:tab w:val="right" w:leader="dot" w:pos="6000"/>
      </w:tabs>
      <w:spacing w:after="100" w:line="276" w:lineRule="auto"/>
      <w:ind w:left="221"/>
      <w:jc w:val="left"/>
    </w:pPr>
    <w:rPr>
      <w:rFonts w:ascii="Calibri" w:hAnsi="Calibri"/>
      <w:kern w:val="0"/>
      <w:sz w:val="22"/>
    </w:rPr>
  </w:style>
  <w:style w:type="paragraph" w:customStyle="1" w:styleId="1110">
    <w:name w:val="目录 111"/>
    <w:basedOn w:val="a2"/>
    <w:next w:val="a2"/>
    <w:uiPriority w:val="39"/>
    <w:unhideWhenUsed/>
    <w:qFormat/>
    <w:pPr>
      <w:widowControl/>
      <w:tabs>
        <w:tab w:val="left" w:pos="440"/>
        <w:tab w:val="right" w:leader="dot" w:pos="6000"/>
      </w:tabs>
      <w:spacing w:after="100" w:line="276" w:lineRule="auto"/>
      <w:jc w:val="left"/>
    </w:pPr>
    <w:rPr>
      <w:rFonts w:ascii="Calibri" w:hAnsi="Calibri"/>
      <w:kern w:val="0"/>
      <w:sz w:val="22"/>
    </w:rPr>
  </w:style>
  <w:style w:type="paragraph" w:customStyle="1" w:styleId="311">
    <w:name w:val="目录 311"/>
    <w:basedOn w:val="a2"/>
    <w:next w:val="a2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afe">
    <w:name w:val="List Paragraph"/>
    <w:basedOn w:val="a2"/>
    <w:uiPriority w:val="34"/>
    <w:qFormat/>
    <w:pPr>
      <w:ind w:firstLineChars="200" w:firstLine="420"/>
    </w:pPr>
  </w:style>
  <w:style w:type="paragraph" w:customStyle="1" w:styleId="18">
    <w:name w:val="修订1"/>
    <w:hidden/>
    <w:uiPriority w:val="99"/>
    <w:semiHidden/>
    <w:rPr>
      <w:kern w:val="2"/>
      <w:sz w:val="21"/>
      <w:szCs w:val="22"/>
    </w:rPr>
  </w:style>
  <w:style w:type="paragraph" w:customStyle="1" w:styleId="TOC20">
    <w:name w:val="TOC 标题2"/>
    <w:basedOn w:val="1"/>
    <w:next w:val="a2"/>
    <w:uiPriority w:val="39"/>
    <w:unhideWhenUsed/>
    <w:qFormat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1Char">
    <w:name w:val="标题 1 Char"/>
    <w:uiPriority w:val="9"/>
    <w:qFormat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uiPriority w:val="9"/>
    <w:rPr>
      <w:rFonts w:ascii="Times New Roman" w:eastAsia="黑体" w:hAnsi="Times New Roman" w:cs="Times New Roman"/>
      <w:b/>
      <w:bCs/>
      <w:szCs w:val="32"/>
    </w:rPr>
  </w:style>
  <w:style w:type="character" w:customStyle="1" w:styleId="Char0">
    <w:name w:val="页眉 Char"/>
    <w:uiPriority w:val="99"/>
    <w:rPr>
      <w:rFonts w:ascii="Times New Roman" w:eastAsia="宋体" w:hAnsi="Times New Roman"/>
      <w:sz w:val="18"/>
      <w:szCs w:val="18"/>
    </w:rPr>
  </w:style>
  <w:style w:type="character" w:customStyle="1" w:styleId="Char2">
    <w:name w:val="页脚 Char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3">
    <w:name w:val="批注文字 Char"/>
    <w:uiPriority w:val="99"/>
    <w:qFormat/>
    <w:rPr>
      <w:rFonts w:ascii="Calibri" w:hAnsi="Calibri"/>
    </w:rPr>
  </w:style>
  <w:style w:type="character" w:customStyle="1" w:styleId="Char4">
    <w:name w:val="批注框文本 Char"/>
    <w:uiPriority w:val="99"/>
    <w:semiHidden/>
    <w:rPr>
      <w:rFonts w:ascii="Times New Roman" w:eastAsia="宋体" w:hAnsi="Times New Roman"/>
      <w:sz w:val="18"/>
      <w:szCs w:val="18"/>
    </w:rPr>
  </w:style>
  <w:style w:type="paragraph" w:customStyle="1" w:styleId="23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Style156">
    <w:name w:val="_Style 156"/>
    <w:basedOn w:val="a2"/>
    <w:next w:val="a2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customStyle="1" w:styleId="msonormal0">
    <w:name w:val="msonormal"/>
    <w:basedOn w:val="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2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2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2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6">
    <w:name w:val="xl96"/>
    <w:basedOn w:val="a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7">
    <w:name w:val="xl97"/>
    <w:basedOn w:val="a2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2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2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2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0">
    <w:name w:val="font10"/>
    <w:basedOn w:val="a2"/>
    <w:pPr>
      <w:widowControl/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character" w:customStyle="1" w:styleId="19">
    <w:name w:val="未处理的提及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1a">
    <w:name w:val="未处理的提及1"/>
    <w:basedOn w:val="a3"/>
    <w:uiPriority w:val="99"/>
    <w:semiHidden/>
    <w:unhideWhenUsed/>
    <w:rPr>
      <w:color w:val="605E5C"/>
      <w:shd w:val="clear" w:color="auto" w:fill="E1DFDD"/>
    </w:rPr>
  </w:style>
  <w:style w:type="paragraph" w:customStyle="1" w:styleId="101">
    <w:name w:val="1.0.1"/>
    <w:basedOn w:val="a1"/>
    <w:link w:val="1010"/>
    <w:qFormat/>
    <w:pPr>
      <w:spacing w:before="156"/>
    </w:pPr>
  </w:style>
  <w:style w:type="character" w:customStyle="1" w:styleId="af8">
    <w:name w:val="条文 字符"/>
    <w:basedOn w:val="a3"/>
    <w:link w:val="a1"/>
    <w:qFormat/>
    <w:rPr>
      <w:rFonts w:ascii="Times New Roman" w:hAnsi="Times New Roman"/>
      <w:kern w:val="2"/>
      <w:sz w:val="21"/>
      <w:szCs w:val="22"/>
    </w:rPr>
  </w:style>
  <w:style w:type="character" w:customStyle="1" w:styleId="1010">
    <w:name w:val="1.0.1 字符"/>
    <w:basedOn w:val="af8"/>
    <w:link w:val="101"/>
    <w:rPr>
      <w:rFonts w:ascii="Times New Roman" w:hAnsi="Times New Roman"/>
      <w:kern w:val="2"/>
      <w:sz w:val="21"/>
      <w:szCs w:val="22"/>
    </w:rPr>
  </w:style>
  <w:style w:type="paragraph" w:customStyle="1" w:styleId="font1">
    <w:name w:val="font1"/>
    <w:basedOn w:val="a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">
    <w:name w:val="font2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3">
    <w:name w:val="font3"/>
    <w:basedOn w:val="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et3">
    <w:name w:val="et3"/>
    <w:basedOn w:val="a2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4">
    <w:name w:val="et4"/>
    <w:basedOn w:val="a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et5">
    <w:name w:val="et5"/>
    <w:basedOn w:val="a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6">
    <w:name w:val="et6"/>
    <w:basedOn w:val="a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7">
    <w:name w:val="et7"/>
    <w:basedOn w:val="a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8">
    <w:name w:val="et8"/>
    <w:basedOn w:val="a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9">
    <w:name w:val="et9"/>
    <w:basedOn w:val="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2"/>
    <w:qFormat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2"/>
    <w:qFormat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2"/>
    <w:qFormat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2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2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2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2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2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2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2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du.com/link?url=fXduFWByDy4dXWz5nj4uOHUB-Pg_ZYF8n5Otm5DmYhoH1-jthvGnrsErYf0FWX5t0nRcW8JyPWasvbG62aJS1cBYLy7Nr2aRTYuutVHt-We" TargetMode="External"/><Relationship Id="rId18" Type="http://schemas.microsoft.com/office/2007/relationships/diagramDrawing" Target="diagrams/drawing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B3F769-917A-45D1-A4D0-B1A6E1F7165C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zh-CN" altLang="en-US"/>
        </a:p>
      </dgm:t>
    </dgm:pt>
    <dgm:pt modelId="{2C72053F-DBB8-48DB-B13C-3E9435E84624}">
      <dgm:prSet phldrT="[文本]" custT="1"/>
      <dgm:spPr/>
      <dgm:t>
        <a:bodyPr/>
        <a:lstStyle/>
        <a:p>
          <a:r>
            <a:rPr lang="en-US" altLang="en-US" sz="1000">
              <a:latin typeface="宋体" panose="02010600030101010101" charset="-122"/>
              <a:ea typeface="宋体" panose="02010600030101010101" charset="-122"/>
            </a:rPr>
            <a:t>XFC</a:t>
          </a:r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数据格式</a:t>
          </a:r>
        </a:p>
      </dgm:t>
    </dgm:pt>
    <dgm:pt modelId="{06FD17B3-8B39-436A-A82F-3440543B9802}" type="parTrans" cxnId="{15CAF169-1866-4C51-8FDD-EF1DE19D9691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64006DBD-3B68-4110-8F9E-500A57F67BD9}" type="sibTrans" cxnId="{15CAF169-1866-4C51-8FDD-EF1DE19D9691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969C0A55-A3FB-42C0-A1ED-725708986551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构件信息</a:t>
          </a:r>
        </a:p>
      </dgm:t>
    </dgm:pt>
    <dgm:pt modelId="{F1845489-4434-41B9-90F7-0EAF4A9093F5}" type="parTrans" cxnId="{69A8C1BF-96EA-4CEB-ABB5-FC5C7641B879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C17E169D-ED04-49D4-A202-344E4A544EEB}" type="sibTrans" cxnId="{69A8C1BF-96EA-4CEB-ABB5-FC5C7641B879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219443EE-71EF-46CD-8F55-1B8EC1CB52E2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构件关系</a:t>
          </a:r>
        </a:p>
      </dgm:t>
    </dgm:pt>
    <dgm:pt modelId="{6338AA71-993E-4ECF-B2C1-57A87819908A}" type="parTrans" cxnId="{274FA2DA-77C0-45F4-8FF1-920D13A39938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BE203557-2978-4667-B3B5-5594B1CBEFF9}" type="sibTrans" cxnId="{274FA2DA-77C0-45F4-8FF1-920D13A39938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869565F3-F70E-423F-9A36-FA01690742FF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模型视图与图纸映射</a:t>
          </a:r>
        </a:p>
      </dgm:t>
    </dgm:pt>
    <dgm:pt modelId="{9AFC1AC9-6BF6-4099-AB8F-342FBCCBA331}" type="parTrans" cxnId="{4C6E2CE0-0218-403E-A5A2-4E73C8F0E89E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60CCC633-72A5-4539-96DA-5394E04726B3}" type="sibTrans" cxnId="{4C6E2CE0-0218-403E-A5A2-4E73C8F0E89E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68AC96A0-1065-446F-AF95-6ACF00A6F352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轻量化文件</a:t>
          </a:r>
        </a:p>
      </dgm:t>
    </dgm:pt>
    <dgm:pt modelId="{872C81FC-EBCD-4936-B46B-30548DB1EDBF}" type="parTrans" cxnId="{2D1778F4-714F-46FE-BF08-25E9EE5462D5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A7050D59-8F7E-4F92-9D4F-81A790433785}" type="sibTrans" cxnId="{2D1778F4-714F-46FE-BF08-25E9EE5462D5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348F2A64-E4AC-47A0-90EA-2CC68833DF62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几何信息</a:t>
          </a:r>
        </a:p>
      </dgm:t>
    </dgm:pt>
    <dgm:pt modelId="{AF5A21C7-E91C-4660-8DC8-44F17D5AEB74}" type="parTrans" cxnId="{A7498CE4-8443-40B4-A684-4D93B64C1B7C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8D2C3195-6803-4FBB-87E4-F2E604094789}" type="sibTrans" cxnId="{A7498CE4-8443-40B4-A684-4D93B64C1B7C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21635223-E1F3-4D58-BD2E-3AB40E9E1F7D}">
      <dgm:prSet phldrT="[文本]" custT="1"/>
      <dgm:spPr/>
      <dgm:t>
        <a:bodyPr/>
        <a:lstStyle/>
        <a:p>
          <a:r>
            <a:rPr lang="zh-CN" altLang="en-US" sz="1000">
              <a:latin typeface="宋体" panose="02010600030101010101" charset="-122"/>
              <a:ea typeface="宋体" panose="02010600030101010101" charset="-122"/>
            </a:rPr>
            <a:t>楼层信息</a:t>
          </a:r>
        </a:p>
      </dgm:t>
    </dgm:pt>
    <dgm:pt modelId="{58277891-459E-4B83-AF21-2B3A67DB0C01}" type="sibTrans" cxnId="{9773833F-7C38-4C84-9985-0764E7A6D7FE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EBB18F17-C52B-4E18-B188-66FB6A99EF62}" type="parTrans" cxnId="{9773833F-7C38-4C84-9985-0764E7A6D7FE}">
      <dgm:prSet/>
      <dgm:spPr/>
      <dgm:t>
        <a:bodyPr/>
        <a:lstStyle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AA3925BA-88A4-41EA-AF2C-8F24E76EE3F9}" type="pres">
      <dgm:prSet presAssocID="{E7B3F769-917A-45D1-A4D0-B1A6E1F716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6A5C0B9-C2CC-45AC-87AD-FBB7BE35C07F}" type="pres">
      <dgm:prSet presAssocID="{2C72053F-DBB8-48DB-B13C-3E9435E84624}" presName="hierRoot1" presStyleCnt="0">
        <dgm:presLayoutVars>
          <dgm:hierBranch val="init"/>
        </dgm:presLayoutVars>
      </dgm:prSet>
      <dgm:spPr/>
    </dgm:pt>
    <dgm:pt modelId="{1E5ECDC1-8AED-4129-BFA9-3CA5115A1A76}" type="pres">
      <dgm:prSet presAssocID="{2C72053F-DBB8-48DB-B13C-3E9435E84624}" presName="rootComposite1" presStyleCnt="0"/>
      <dgm:spPr/>
    </dgm:pt>
    <dgm:pt modelId="{18A9E39D-15E6-429B-8E9E-AC7750DAAEAB}" type="pres">
      <dgm:prSet presAssocID="{2C72053F-DBB8-48DB-B13C-3E9435E84624}" presName="rootText1" presStyleLbl="node0" presStyleIdx="0" presStyleCnt="1" custScaleX="128461" custScaleY="99563">
        <dgm:presLayoutVars>
          <dgm:chPref val="3"/>
        </dgm:presLayoutVars>
      </dgm:prSet>
      <dgm:spPr/>
    </dgm:pt>
    <dgm:pt modelId="{CECD4866-9640-45C3-A9E1-48C425A96A73}" type="pres">
      <dgm:prSet presAssocID="{2C72053F-DBB8-48DB-B13C-3E9435E84624}" presName="rootConnector1" presStyleLbl="node1" presStyleIdx="0" presStyleCnt="0"/>
      <dgm:spPr/>
    </dgm:pt>
    <dgm:pt modelId="{A6E61421-FF23-492D-B059-CDDD9B2EF646}" type="pres">
      <dgm:prSet presAssocID="{2C72053F-DBB8-48DB-B13C-3E9435E84624}" presName="hierChild2" presStyleCnt="0"/>
      <dgm:spPr/>
    </dgm:pt>
    <dgm:pt modelId="{ADCB7F75-8933-4043-AD2B-3B1F5F21A9C5}" type="pres">
      <dgm:prSet presAssocID="{EBB18F17-C52B-4E18-B188-66FB6A99EF62}" presName="Name37" presStyleLbl="parChTrans1D2" presStyleIdx="0" presStyleCnt="6"/>
      <dgm:spPr/>
    </dgm:pt>
    <dgm:pt modelId="{09FCF107-82D5-45CA-995C-E1B0FF9E32B7}" type="pres">
      <dgm:prSet presAssocID="{21635223-E1F3-4D58-BD2E-3AB40E9E1F7D}" presName="hierRoot2" presStyleCnt="0">
        <dgm:presLayoutVars>
          <dgm:hierBranch val="init"/>
        </dgm:presLayoutVars>
      </dgm:prSet>
      <dgm:spPr/>
    </dgm:pt>
    <dgm:pt modelId="{32BA6551-53D2-454B-BC4D-FACBF03AC5BA}" type="pres">
      <dgm:prSet presAssocID="{21635223-E1F3-4D58-BD2E-3AB40E9E1F7D}" presName="rootComposite" presStyleCnt="0"/>
      <dgm:spPr/>
    </dgm:pt>
    <dgm:pt modelId="{191F92A8-951E-4B53-967F-676E71051512}" type="pres">
      <dgm:prSet presAssocID="{21635223-E1F3-4D58-BD2E-3AB40E9E1F7D}" presName="rootText" presStyleLbl="node2" presStyleIdx="0" presStyleCnt="6" custScaleY="102186">
        <dgm:presLayoutVars>
          <dgm:chPref val="3"/>
        </dgm:presLayoutVars>
      </dgm:prSet>
      <dgm:spPr/>
    </dgm:pt>
    <dgm:pt modelId="{97CA90A7-C9A5-4128-853A-123FF6F1EC8E}" type="pres">
      <dgm:prSet presAssocID="{21635223-E1F3-4D58-BD2E-3AB40E9E1F7D}" presName="rootConnector" presStyleLbl="node2" presStyleIdx="0" presStyleCnt="6"/>
      <dgm:spPr/>
    </dgm:pt>
    <dgm:pt modelId="{72788C94-194A-4AB5-B796-E8704A9B7284}" type="pres">
      <dgm:prSet presAssocID="{21635223-E1F3-4D58-BD2E-3AB40E9E1F7D}" presName="hierChild4" presStyleCnt="0"/>
      <dgm:spPr/>
    </dgm:pt>
    <dgm:pt modelId="{68F36D20-6E37-4DBD-8353-482F22C857A7}" type="pres">
      <dgm:prSet presAssocID="{21635223-E1F3-4D58-BD2E-3AB40E9E1F7D}" presName="hierChild5" presStyleCnt="0"/>
      <dgm:spPr/>
    </dgm:pt>
    <dgm:pt modelId="{F008EED9-715D-4303-8BBD-0510EA836642}" type="pres">
      <dgm:prSet presAssocID="{F1845489-4434-41B9-90F7-0EAF4A9093F5}" presName="Name37" presStyleLbl="parChTrans1D2" presStyleIdx="1" presStyleCnt="6"/>
      <dgm:spPr/>
    </dgm:pt>
    <dgm:pt modelId="{A7F400D6-56AD-40BD-8EA1-BC371C80B65A}" type="pres">
      <dgm:prSet presAssocID="{969C0A55-A3FB-42C0-A1ED-725708986551}" presName="hierRoot2" presStyleCnt="0">
        <dgm:presLayoutVars>
          <dgm:hierBranch val="init"/>
        </dgm:presLayoutVars>
      </dgm:prSet>
      <dgm:spPr/>
    </dgm:pt>
    <dgm:pt modelId="{472376AC-FB0D-498C-88E4-E683A660FE20}" type="pres">
      <dgm:prSet presAssocID="{969C0A55-A3FB-42C0-A1ED-725708986551}" presName="rootComposite" presStyleCnt="0"/>
      <dgm:spPr/>
    </dgm:pt>
    <dgm:pt modelId="{89BE8A93-BDDC-4530-B217-4C93BCB73030}" type="pres">
      <dgm:prSet presAssocID="{969C0A55-A3FB-42C0-A1ED-725708986551}" presName="rootText" presStyleLbl="node2" presStyleIdx="1" presStyleCnt="6" custScaleY="102186">
        <dgm:presLayoutVars>
          <dgm:chPref val="3"/>
        </dgm:presLayoutVars>
      </dgm:prSet>
      <dgm:spPr/>
    </dgm:pt>
    <dgm:pt modelId="{6C835D94-C4B1-405D-9D82-278E1FE86A7A}" type="pres">
      <dgm:prSet presAssocID="{969C0A55-A3FB-42C0-A1ED-725708986551}" presName="rootConnector" presStyleLbl="node2" presStyleIdx="1" presStyleCnt="6"/>
      <dgm:spPr/>
    </dgm:pt>
    <dgm:pt modelId="{B8495C5A-CAB5-4510-B30D-8B79FC5DBA29}" type="pres">
      <dgm:prSet presAssocID="{969C0A55-A3FB-42C0-A1ED-725708986551}" presName="hierChild4" presStyleCnt="0"/>
      <dgm:spPr/>
    </dgm:pt>
    <dgm:pt modelId="{D888D6F6-EE3A-40B2-AB4C-F27E8C689535}" type="pres">
      <dgm:prSet presAssocID="{969C0A55-A3FB-42C0-A1ED-725708986551}" presName="hierChild5" presStyleCnt="0"/>
      <dgm:spPr/>
    </dgm:pt>
    <dgm:pt modelId="{B32056D7-68C3-4A40-A697-F949768045A8}" type="pres">
      <dgm:prSet presAssocID="{6338AA71-993E-4ECF-B2C1-57A87819908A}" presName="Name37" presStyleLbl="parChTrans1D2" presStyleIdx="2" presStyleCnt="6"/>
      <dgm:spPr/>
    </dgm:pt>
    <dgm:pt modelId="{25F034B6-D55F-4388-B35E-9BF59EF447F3}" type="pres">
      <dgm:prSet presAssocID="{219443EE-71EF-46CD-8F55-1B8EC1CB52E2}" presName="hierRoot2" presStyleCnt="0">
        <dgm:presLayoutVars>
          <dgm:hierBranch val="init"/>
        </dgm:presLayoutVars>
      </dgm:prSet>
      <dgm:spPr/>
    </dgm:pt>
    <dgm:pt modelId="{7100D06C-D35B-4FFE-B652-386E1578DECD}" type="pres">
      <dgm:prSet presAssocID="{219443EE-71EF-46CD-8F55-1B8EC1CB52E2}" presName="rootComposite" presStyleCnt="0"/>
      <dgm:spPr/>
    </dgm:pt>
    <dgm:pt modelId="{BAF86002-A69B-42E2-85EC-08C12B8BFAC0}" type="pres">
      <dgm:prSet presAssocID="{219443EE-71EF-46CD-8F55-1B8EC1CB52E2}" presName="rootText" presStyleLbl="node2" presStyleIdx="2" presStyleCnt="6" custScaleY="102186">
        <dgm:presLayoutVars>
          <dgm:chPref val="3"/>
        </dgm:presLayoutVars>
      </dgm:prSet>
      <dgm:spPr/>
    </dgm:pt>
    <dgm:pt modelId="{44777B36-F64A-49B3-A888-01B32907247F}" type="pres">
      <dgm:prSet presAssocID="{219443EE-71EF-46CD-8F55-1B8EC1CB52E2}" presName="rootConnector" presStyleLbl="node2" presStyleIdx="2" presStyleCnt="6"/>
      <dgm:spPr/>
    </dgm:pt>
    <dgm:pt modelId="{7C358D42-15EE-4976-8EDE-21BB69B89A5E}" type="pres">
      <dgm:prSet presAssocID="{219443EE-71EF-46CD-8F55-1B8EC1CB52E2}" presName="hierChild4" presStyleCnt="0"/>
      <dgm:spPr/>
    </dgm:pt>
    <dgm:pt modelId="{1BE546B3-38EF-4D86-BBF0-D07ED62B83DD}" type="pres">
      <dgm:prSet presAssocID="{219443EE-71EF-46CD-8F55-1B8EC1CB52E2}" presName="hierChild5" presStyleCnt="0"/>
      <dgm:spPr/>
    </dgm:pt>
    <dgm:pt modelId="{5BFA80D5-8E08-4E15-AAA6-C204452F8810}" type="pres">
      <dgm:prSet presAssocID="{9AFC1AC9-6BF6-4099-AB8F-342FBCCBA331}" presName="Name37" presStyleLbl="parChTrans1D2" presStyleIdx="3" presStyleCnt="6"/>
      <dgm:spPr/>
    </dgm:pt>
    <dgm:pt modelId="{262EC327-D624-4A74-95F4-8F8F54DCC443}" type="pres">
      <dgm:prSet presAssocID="{869565F3-F70E-423F-9A36-FA01690742FF}" presName="hierRoot2" presStyleCnt="0">
        <dgm:presLayoutVars>
          <dgm:hierBranch val="init"/>
        </dgm:presLayoutVars>
      </dgm:prSet>
      <dgm:spPr/>
    </dgm:pt>
    <dgm:pt modelId="{300CE99F-D73F-4858-80EC-114AC8853742}" type="pres">
      <dgm:prSet presAssocID="{869565F3-F70E-423F-9A36-FA01690742FF}" presName="rootComposite" presStyleCnt="0"/>
      <dgm:spPr/>
    </dgm:pt>
    <dgm:pt modelId="{5ACA264A-3EC4-4FC6-B45C-87C38059D10E}" type="pres">
      <dgm:prSet presAssocID="{869565F3-F70E-423F-9A36-FA01690742FF}" presName="rootText" presStyleLbl="node2" presStyleIdx="3" presStyleCnt="6" custScaleX="207897" custScaleY="102186">
        <dgm:presLayoutVars>
          <dgm:chPref val="3"/>
        </dgm:presLayoutVars>
      </dgm:prSet>
      <dgm:spPr/>
    </dgm:pt>
    <dgm:pt modelId="{6DABF321-4973-4E62-BD0E-10144EDF5DF7}" type="pres">
      <dgm:prSet presAssocID="{869565F3-F70E-423F-9A36-FA01690742FF}" presName="rootConnector" presStyleLbl="node2" presStyleIdx="3" presStyleCnt="6"/>
      <dgm:spPr/>
    </dgm:pt>
    <dgm:pt modelId="{91BEDF28-0465-4B33-8CA1-3BD55860660D}" type="pres">
      <dgm:prSet presAssocID="{869565F3-F70E-423F-9A36-FA01690742FF}" presName="hierChild4" presStyleCnt="0"/>
      <dgm:spPr/>
    </dgm:pt>
    <dgm:pt modelId="{7793B0B6-DC93-4933-B7FC-E54578AA3646}" type="pres">
      <dgm:prSet presAssocID="{869565F3-F70E-423F-9A36-FA01690742FF}" presName="hierChild5" presStyleCnt="0"/>
      <dgm:spPr/>
    </dgm:pt>
    <dgm:pt modelId="{878CAC99-D3BF-4EA4-BA73-8DC216865E3D}" type="pres">
      <dgm:prSet presAssocID="{872C81FC-EBCD-4936-B46B-30548DB1EDBF}" presName="Name37" presStyleLbl="parChTrans1D2" presStyleIdx="4" presStyleCnt="6"/>
      <dgm:spPr/>
    </dgm:pt>
    <dgm:pt modelId="{5394BAD3-0CC4-4227-BC23-D4D5960733DD}" type="pres">
      <dgm:prSet presAssocID="{68AC96A0-1065-446F-AF95-6ACF00A6F352}" presName="hierRoot2" presStyleCnt="0">
        <dgm:presLayoutVars>
          <dgm:hierBranch val="init"/>
        </dgm:presLayoutVars>
      </dgm:prSet>
      <dgm:spPr/>
    </dgm:pt>
    <dgm:pt modelId="{4818254D-4BDA-4578-B218-7ACC36A719D7}" type="pres">
      <dgm:prSet presAssocID="{68AC96A0-1065-446F-AF95-6ACF00A6F352}" presName="rootComposite" presStyleCnt="0"/>
      <dgm:spPr/>
    </dgm:pt>
    <dgm:pt modelId="{31099C97-E334-4D58-A081-D87B321FEB40}" type="pres">
      <dgm:prSet presAssocID="{68AC96A0-1065-446F-AF95-6ACF00A6F352}" presName="rootText" presStyleLbl="node2" presStyleIdx="4" presStyleCnt="6" custScaleY="102186">
        <dgm:presLayoutVars>
          <dgm:chPref val="3"/>
        </dgm:presLayoutVars>
      </dgm:prSet>
      <dgm:spPr/>
    </dgm:pt>
    <dgm:pt modelId="{B4E0E8ED-0F06-4A71-9DE0-7039D364DEFE}" type="pres">
      <dgm:prSet presAssocID="{68AC96A0-1065-446F-AF95-6ACF00A6F352}" presName="rootConnector" presStyleLbl="node2" presStyleIdx="4" presStyleCnt="6"/>
      <dgm:spPr/>
    </dgm:pt>
    <dgm:pt modelId="{6C8E3387-1C4F-419F-BE15-29E8CEBE698B}" type="pres">
      <dgm:prSet presAssocID="{68AC96A0-1065-446F-AF95-6ACF00A6F352}" presName="hierChild4" presStyleCnt="0"/>
      <dgm:spPr/>
    </dgm:pt>
    <dgm:pt modelId="{A8DB6A5D-E6DD-46F4-8FE2-2CAFCE5E8600}" type="pres">
      <dgm:prSet presAssocID="{68AC96A0-1065-446F-AF95-6ACF00A6F352}" presName="hierChild5" presStyleCnt="0"/>
      <dgm:spPr/>
    </dgm:pt>
    <dgm:pt modelId="{F5D7D9C8-EF10-4959-B229-2119FE963B59}" type="pres">
      <dgm:prSet presAssocID="{AF5A21C7-E91C-4660-8DC8-44F17D5AEB74}" presName="Name37" presStyleLbl="parChTrans1D2" presStyleIdx="5" presStyleCnt="6"/>
      <dgm:spPr/>
    </dgm:pt>
    <dgm:pt modelId="{13F7FAFD-C01B-4DE5-98D0-77288DD60B4A}" type="pres">
      <dgm:prSet presAssocID="{348F2A64-E4AC-47A0-90EA-2CC68833DF62}" presName="hierRoot2" presStyleCnt="0">
        <dgm:presLayoutVars>
          <dgm:hierBranch val="init"/>
        </dgm:presLayoutVars>
      </dgm:prSet>
      <dgm:spPr/>
    </dgm:pt>
    <dgm:pt modelId="{A72509CC-3776-46E2-9568-370AEB9EB499}" type="pres">
      <dgm:prSet presAssocID="{348F2A64-E4AC-47A0-90EA-2CC68833DF62}" presName="rootComposite" presStyleCnt="0"/>
      <dgm:spPr/>
    </dgm:pt>
    <dgm:pt modelId="{05D709B8-7951-4BEB-83EC-7E0D4986000D}" type="pres">
      <dgm:prSet presAssocID="{348F2A64-E4AC-47A0-90EA-2CC68833DF62}" presName="rootText" presStyleLbl="node2" presStyleIdx="5" presStyleCnt="6" custScaleY="102186">
        <dgm:presLayoutVars>
          <dgm:chPref val="3"/>
        </dgm:presLayoutVars>
      </dgm:prSet>
      <dgm:spPr/>
    </dgm:pt>
    <dgm:pt modelId="{1ABC691E-754E-463F-A8CF-DCA25F514B90}" type="pres">
      <dgm:prSet presAssocID="{348F2A64-E4AC-47A0-90EA-2CC68833DF62}" presName="rootConnector" presStyleLbl="node2" presStyleIdx="5" presStyleCnt="6"/>
      <dgm:spPr/>
    </dgm:pt>
    <dgm:pt modelId="{E506BEF0-8405-451B-919D-EEB32189E1EC}" type="pres">
      <dgm:prSet presAssocID="{348F2A64-E4AC-47A0-90EA-2CC68833DF62}" presName="hierChild4" presStyleCnt="0"/>
      <dgm:spPr/>
    </dgm:pt>
    <dgm:pt modelId="{E4E77D3A-191A-40A1-805D-96D514360A1C}" type="pres">
      <dgm:prSet presAssocID="{348F2A64-E4AC-47A0-90EA-2CC68833DF62}" presName="hierChild5" presStyleCnt="0"/>
      <dgm:spPr/>
    </dgm:pt>
    <dgm:pt modelId="{E60AFE76-E18D-4F5C-8451-5B36E3D65D88}" type="pres">
      <dgm:prSet presAssocID="{2C72053F-DBB8-48DB-B13C-3E9435E84624}" presName="hierChild3" presStyleCnt="0"/>
      <dgm:spPr/>
    </dgm:pt>
  </dgm:ptLst>
  <dgm:cxnLst>
    <dgm:cxn modelId="{1E5FD801-536C-4D67-A05D-F681B9C95BE8}" type="presOf" srcId="{219443EE-71EF-46CD-8F55-1B8EC1CB52E2}" destId="{BAF86002-A69B-42E2-85EC-08C12B8BFAC0}" srcOrd="0" destOrd="0" presId="urn:microsoft.com/office/officeart/2005/8/layout/orgChart1#1"/>
    <dgm:cxn modelId="{68F4F81B-8285-4BC5-B375-CCFEFA5180A5}" type="presOf" srcId="{872C81FC-EBCD-4936-B46B-30548DB1EDBF}" destId="{878CAC99-D3BF-4EA4-BA73-8DC216865E3D}" srcOrd="0" destOrd="0" presId="urn:microsoft.com/office/officeart/2005/8/layout/orgChart1#1"/>
    <dgm:cxn modelId="{BBCFC022-91E5-4C6F-8FE4-BFE88506BB3D}" type="presOf" srcId="{869565F3-F70E-423F-9A36-FA01690742FF}" destId="{6DABF321-4973-4E62-BD0E-10144EDF5DF7}" srcOrd="1" destOrd="0" presId="urn:microsoft.com/office/officeart/2005/8/layout/orgChart1#1"/>
    <dgm:cxn modelId="{537ECC2A-E068-43BC-B28A-86BB507AB544}" type="presOf" srcId="{9AFC1AC9-6BF6-4099-AB8F-342FBCCBA331}" destId="{5BFA80D5-8E08-4E15-AAA6-C204452F8810}" srcOrd="0" destOrd="0" presId="urn:microsoft.com/office/officeart/2005/8/layout/orgChart1#1"/>
    <dgm:cxn modelId="{18C1D42F-4FEF-4F89-B9F1-ED20D7DC9105}" type="presOf" srcId="{2C72053F-DBB8-48DB-B13C-3E9435E84624}" destId="{CECD4866-9640-45C3-A9E1-48C425A96A73}" srcOrd="1" destOrd="0" presId="urn:microsoft.com/office/officeart/2005/8/layout/orgChart1#1"/>
    <dgm:cxn modelId="{C4E56635-A75B-4563-A177-3B3E511B8203}" type="presOf" srcId="{2C72053F-DBB8-48DB-B13C-3E9435E84624}" destId="{18A9E39D-15E6-429B-8E9E-AC7750DAAEAB}" srcOrd="0" destOrd="0" presId="urn:microsoft.com/office/officeart/2005/8/layout/orgChart1#1"/>
    <dgm:cxn modelId="{9773833F-7C38-4C84-9985-0764E7A6D7FE}" srcId="{2C72053F-DBB8-48DB-B13C-3E9435E84624}" destId="{21635223-E1F3-4D58-BD2E-3AB40E9E1F7D}" srcOrd="0" destOrd="0" parTransId="{EBB18F17-C52B-4E18-B188-66FB6A99EF62}" sibTransId="{58277891-459E-4B83-AF21-2B3A67DB0C01}"/>
    <dgm:cxn modelId="{1008C946-CBD7-4431-9F20-D24DC128D849}" type="presOf" srcId="{E7B3F769-917A-45D1-A4D0-B1A6E1F7165C}" destId="{AA3925BA-88A4-41EA-AF2C-8F24E76EE3F9}" srcOrd="0" destOrd="0" presId="urn:microsoft.com/office/officeart/2005/8/layout/orgChart1#1"/>
    <dgm:cxn modelId="{15CAF169-1866-4C51-8FDD-EF1DE19D9691}" srcId="{E7B3F769-917A-45D1-A4D0-B1A6E1F7165C}" destId="{2C72053F-DBB8-48DB-B13C-3E9435E84624}" srcOrd="0" destOrd="0" parTransId="{06FD17B3-8B39-436A-A82F-3440543B9802}" sibTransId="{64006DBD-3B68-4110-8F9E-500A57F67BD9}"/>
    <dgm:cxn modelId="{1276DC4F-B294-425D-82EB-F6188993A503}" type="presOf" srcId="{348F2A64-E4AC-47A0-90EA-2CC68833DF62}" destId="{05D709B8-7951-4BEB-83EC-7E0D4986000D}" srcOrd="0" destOrd="0" presId="urn:microsoft.com/office/officeart/2005/8/layout/orgChart1#1"/>
    <dgm:cxn modelId="{0654AF71-DEB9-435D-9051-1BADBA9B5897}" type="presOf" srcId="{21635223-E1F3-4D58-BD2E-3AB40E9E1F7D}" destId="{97CA90A7-C9A5-4128-853A-123FF6F1EC8E}" srcOrd="1" destOrd="0" presId="urn:microsoft.com/office/officeart/2005/8/layout/orgChart1#1"/>
    <dgm:cxn modelId="{9DE8F778-BAFB-4202-9E60-4982D2E44CF5}" type="presOf" srcId="{969C0A55-A3FB-42C0-A1ED-725708986551}" destId="{6C835D94-C4B1-405D-9D82-278E1FE86A7A}" srcOrd="1" destOrd="0" presId="urn:microsoft.com/office/officeart/2005/8/layout/orgChart1#1"/>
    <dgm:cxn modelId="{1392C47B-1088-4916-9131-F8CAB428C319}" type="presOf" srcId="{68AC96A0-1065-446F-AF95-6ACF00A6F352}" destId="{31099C97-E334-4D58-A081-D87B321FEB40}" srcOrd="0" destOrd="0" presId="urn:microsoft.com/office/officeart/2005/8/layout/orgChart1#1"/>
    <dgm:cxn modelId="{E6720D86-E591-46B3-94D0-C16E5CDFAA7C}" type="presOf" srcId="{869565F3-F70E-423F-9A36-FA01690742FF}" destId="{5ACA264A-3EC4-4FC6-B45C-87C38059D10E}" srcOrd="0" destOrd="0" presId="urn:microsoft.com/office/officeart/2005/8/layout/orgChart1#1"/>
    <dgm:cxn modelId="{B91A9B88-EAEF-4782-B8A7-F2A466C0AD50}" type="presOf" srcId="{68AC96A0-1065-446F-AF95-6ACF00A6F352}" destId="{B4E0E8ED-0F06-4A71-9DE0-7039D364DEFE}" srcOrd="1" destOrd="0" presId="urn:microsoft.com/office/officeart/2005/8/layout/orgChart1#1"/>
    <dgm:cxn modelId="{1B852F89-2DD4-433A-BEFD-9120D2E8046B}" type="presOf" srcId="{219443EE-71EF-46CD-8F55-1B8EC1CB52E2}" destId="{44777B36-F64A-49B3-A888-01B32907247F}" srcOrd="1" destOrd="0" presId="urn:microsoft.com/office/officeart/2005/8/layout/orgChart1#1"/>
    <dgm:cxn modelId="{9CF74D95-CB7F-41D2-8EFD-DCC5E49C82AF}" type="presOf" srcId="{21635223-E1F3-4D58-BD2E-3AB40E9E1F7D}" destId="{191F92A8-951E-4B53-967F-676E71051512}" srcOrd="0" destOrd="0" presId="urn:microsoft.com/office/officeart/2005/8/layout/orgChart1#1"/>
    <dgm:cxn modelId="{D76CF99D-0BAF-4F22-8A16-DFC3929D1421}" type="presOf" srcId="{969C0A55-A3FB-42C0-A1ED-725708986551}" destId="{89BE8A93-BDDC-4530-B217-4C93BCB73030}" srcOrd="0" destOrd="0" presId="urn:microsoft.com/office/officeart/2005/8/layout/orgChart1#1"/>
    <dgm:cxn modelId="{9D3775AF-CE13-4501-B664-FCE1D8B64E1D}" type="presOf" srcId="{6338AA71-993E-4ECF-B2C1-57A87819908A}" destId="{B32056D7-68C3-4A40-A697-F949768045A8}" srcOrd="0" destOrd="0" presId="urn:microsoft.com/office/officeart/2005/8/layout/orgChart1#1"/>
    <dgm:cxn modelId="{454D87B2-3495-4C19-AE6A-1B541474295E}" type="presOf" srcId="{EBB18F17-C52B-4E18-B188-66FB6A99EF62}" destId="{ADCB7F75-8933-4043-AD2B-3B1F5F21A9C5}" srcOrd="0" destOrd="0" presId="urn:microsoft.com/office/officeart/2005/8/layout/orgChart1#1"/>
    <dgm:cxn modelId="{69A8C1BF-96EA-4CEB-ABB5-FC5C7641B879}" srcId="{2C72053F-DBB8-48DB-B13C-3E9435E84624}" destId="{969C0A55-A3FB-42C0-A1ED-725708986551}" srcOrd="1" destOrd="0" parTransId="{F1845489-4434-41B9-90F7-0EAF4A9093F5}" sibTransId="{C17E169D-ED04-49D4-A202-344E4A544EEB}"/>
    <dgm:cxn modelId="{127A48CE-0080-468D-AFFF-0B28455073A7}" type="presOf" srcId="{AF5A21C7-E91C-4660-8DC8-44F17D5AEB74}" destId="{F5D7D9C8-EF10-4959-B229-2119FE963B59}" srcOrd="0" destOrd="0" presId="urn:microsoft.com/office/officeart/2005/8/layout/orgChart1#1"/>
    <dgm:cxn modelId="{98B6ECD0-C36C-4C16-85C9-370D4B246E16}" type="presOf" srcId="{F1845489-4434-41B9-90F7-0EAF4A9093F5}" destId="{F008EED9-715D-4303-8BBD-0510EA836642}" srcOrd="0" destOrd="0" presId="urn:microsoft.com/office/officeart/2005/8/layout/orgChart1#1"/>
    <dgm:cxn modelId="{274FA2DA-77C0-45F4-8FF1-920D13A39938}" srcId="{2C72053F-DBB8-48DB-B13C-3E9435E84624}" destId="{219443EE-71EF-46CD-8F55-1B8EC1CB52E2}" srcOrd="2" destOrd="0" parTransId="{6338AA71-993E-4ECF-B2C1-57A87819908A}" sibTransId="{BE203557-2978-4667-B3B5-5594B1CBEFF9}"/>
    <dgm:cxn modelId="{4C6E2CE0-0218-403E-A5A2-4E73C8F0E89E}" srcId="{2C72053F-DBB8-48DB-B13C-3E9435E84624}" destId="{869565F3-F70E-423F-9A36-FA01690742FF}" srcOrd="3" destOrd="0" parTransId="{9AFC1AC9-6BF6-4099-AB8F-342FBCCBA331}" sibTransId="{60CCC633-72A5-4539-96DA-5394E04726B3}"/>
    <dgm:cxn modelId="{A7498CE4-8443-40B4-A684-4D93B64C1B7C}" srcId="{2C72053F-DBB8-48DB-B13C-3E9435E84624}" destId="{348F2A64-E4AC-47A0-90EA-2CC68833DF62}" srcOrd="5" destOrd="0" parTransId="{AF5A21C7-E91C-4660-8DC8-44F17D5AEB74}" sibTransId="{8D2C3195-6803-4FBB-87E4-F2E604094789}"/>
    <dgm:cxn modelId="{E363D5F0-C38D-493B-A2F4-4334076FF889}" type="presOf" srcId="{348F2A64-E4AC-47A0-90EA-2CC68833DF62}" destId="{1ABC691E-754E-463F-A8CF-DCA25F514B90}" srcOrd="1" destOrd="0" presId="urn:microsoft.com/office/officeart/2005/8/layout/orgChart1#1"/>
    <dgm:cxn modelId="{2D1778F4-714F-46FE-BF08-25E9EE5462D5}" srcId="{2C72053F-DBB8-48DB-B13C-3E9435E84624}" destId="{68AC96A0-1065-446F-AF95-6ACF00A6F352}" srcOrd="4" destOrd="0" parTransId="{872C81FC-EBCD-4936-B46B-30548DB1EDBF}" sibTransId="{A7050D59-8F7E-4F92-9D4F-81A790433785}"/>
    <dgm:cxn modelId="{2234B3DB-9D15-40DD-9533-3CC354612773}" type="presParOf" srcId="{AA3925BA-88A4-41EA-AF2C-8F24E76EE3F9}" destId="{46A5C0B9-C2CC-45AC-87AD-FBB7BE35C07F}" srcOrd="0" destOrd="0" presId="urn:microsoft.com/office/officeart/2005/8/layout/orgChart1#1"/>
    <dgm:cxn modelId="{A33F4977-4A10-4CF8-8B1C-6AFC468DC0D8}" type="presParOf" srcId="{46A5C0B9-C2CC-45AC-87AD-FBB7BE35C07F}" destId="{1E5ECDC1-8AED-4129-BFA9-3CA5115A1A76}" srcOrd="0" destOrd="0" presId="urn:microsoft.com/office/officeart/2005/8/layout/orgChart1#1"/>
    <dgm:cxn modelId="{09899635-80F0-4E5E-A99C-E56F8E99E22D}" type="presParOf" srcId="{1E5ECDC1-8AED-4129-BFA9-3CA5115A1A76}" destId="{18A9E39D-15E6-429B-8E9E-AC7750DAAEAB}" srcOrd="0" destOrd="0" presId="urn:microsoft.com/office/officeart/2005/8/layout/orgChart1#1"/>
    <dgm:cxn modelId="{C632AF41-A794-490A-B35A-2544A9D3ACC4}" type="presParOf" srcId="{1E5ECDC1-8AED-4129-BFA9-3CA5115A1A76}" destId="{CECD4866-9640-45C3-A9E1-48C425A96A73}" srcOrd="1" destOrd="0" presId="urn:microsoft.com/office/officeart/2005/8/layout/orgChart1#1"/>
    <dgm:cxn modelId="{4B400D13-B469-4EC0-BF55-C394A4BD884B}" type="presParOf" srcId="{46A5C0B9-C2CC-45AC-87AD-FBB7BE35C07F}" destId="{A6E61421-FF23-492D-B059-CDDD9B2EF646}" srcOrd="1" destOrd="0" presId="urn:microsoft.com/office/officeart/2005/8/layout/orgChart1#1"/>
    <dgm:cxn modelId="{ABA1A94B-0D65-487B-AB83-72A9C6CE9771}" type="presParOf" srcId="{A6E61421-FF23-492D-B059-CDDD9B2EF646}" destId="{ADCB7F75-8933-4043-AD2B-3B1F5F21A9C5}" srcOrd="0" destOrd="0" presId="urn:microsoft.com/office/officeart/2005/8/layout/orgChart1#1"/>
    <dgm:cxn modelId="{9F1AE984-E20E-42C3-8DC3-4E3C2C237470}" type="presParOf" srcId="{A6E61421-FF23-492D-B059-CDDD9B2EF646}" destId="{09FCF107-82D5-45CA-995C-E1B0FF9E32B7}" srcOrd="1" destOrd="0" presId="urn:microsoft.com/office/officeart/2005/8/layout/orgChart1#1"/>
    <dgm:cxn modelId="{4B4A5FDB-5408-4E24-B701-7881C43C1777}" type="presParOf" srcId="{09FCF107-82D5-45CA-995C-E1B0FF9E32B7}" destId="{32BA6551-53D2-454B-BC4D-FACBF03AC5BA}" srcOrd="0" destOrd="0" presId="urn:microsoft.com/office/officeart/2005/8/layout/orgChart1#1"/>
    <dgm:cxn modelId="{FBAE10D5-4764-4D0D-92E6-43C5CF873862}" type="presParOf" srcId="{32BA6551-53D2-454B-BC4D-FACBF03AC5BA}" destId="{191F92A8-951E-4B53-967F-676E71051512}" srcOrd="0" destOrd="0" presId="urn:microsoft.com/office/officeart/2005/8/layout/orgChart1#1"/>
    <dgm:cxn modelId="{507DCD2F-C158-4324-8625-12BA03E65EC3}" type="presParOf" srcId="{32BA6551-53D2-454B-BC4D-FACBF03AC5BA}" destId="{97CA90A7-C9A5-4128-853A-123FF6F1EC8E}" srcOrd="1" destOrd="0" presId="urn:microsoft.com/office/officeart/2005/8/layout/orgChart1#1"/>
    <dgm:cxn modelId="{F7628B2A-923D-4818-BFD4-8BA2F50CD801}" type="presParOf" srcId="{09FCF107-82D5-45CA-995C-E1B0FF9E32B7}" destId="{72788C94-194A-4AB5-B796-E8704A9B7284}" srcOrd="1" destOrd="0" presId="urn:microsoft.com/office/officeart/2005/8/layout/orgChart1#1"/>
    <dgm:cxn modelId="{992757D1-7664-4239-A92F-2DB0717A02B8}" type="presParOf" srcId="{09FCF107-82D5-45CA-995C-E1B0FF9E32B7}" destId="{68F36D20-6E37-4DBD-8353-482F22C857A7}" srcOrd="2" destOrd="0" presId="urn:microsoft.com/office/officeart/2005/8/layout/orgChart1#1"/>
    <dgm:cxn modelId="{E60F3A13-7323-4ADF-A4B8-4DC5B86E4063}" type="presParOf" srcId="{A6E61421-FF23-492D-B059-CDDD9B2EF646}" destId="{F008EED9-715D-4303-8BBD-0510EA836642}" srcOrd="2" destOrd="0" presId="urn:microsoft.com/office/officeart/2005/8/layout/orgChart1#1"/>
    <dgm:cxn modelId="{C0D08E23-6DCC-4B90-87FB-65E6521DB972}" type="presParOf" srcId="{A6E61421-FF23-492D-B059-CDDD9B2EF646}" destId="{A7F400D6-56AD-40BD-8EA1-BC371C80B65A}" srcOrd="3" destOrd="0" presId="urn:microsoft.com/office/officeart/2005/8/layout/orgChart1#1"/>
    <dgm:cxn modelId="{4BD46D09-07AE-42E1-BB38-48ED7F57576C}" type="presParOf" srcId="{A7F400D6-56AD-40BD-8EA1-BC371C80B65A}" destId="{472376AC-FB0D-498C-88E4-E683A660FE20}" srcOrd="0" destOrd="0" presId="urn:microsoft.com/office/officeart/2005/8/layout/orgChart1#1"/>
    <dgm:cxn modelId="{16A1FD19-685C-4A6B-81DE-6C5BA3ED3E94}" type="presParOf" srcId="{472376AC-FB0D-498C-88E4-E683A660FE20}" destId="{89BE8A93-BDDC-4530-B217-4C93BCB73030}" srcOrd="0" destOrd="0" presId="urn:microsoft.com/office/officeart/2005/8/layout/orgChart1#1"/>
    <dgm:cxn modelId="{F4E1B84A-3FF4-4940-9F09-FC38B1B4FE52}" type="presParOf" srcId="{472376AC-FB0D-498C-88E4-E683A660FE20}" destId="{6C835D94-C4B1-405D-9D82-278E1FE86A7A}" srcOrd="1" destOrd="0" presId="urn:microsoft.com/office/officeart/2005/8/layout/orgChart1#1"/>
    <dgm:cxn modelId="{FABE2497-931B-427E-9610-3EF7FF343075}" type="presParOf" srcId="{A7F400D6-56AD-40BD-8EA1-BC371C80B65A}" destId="{B8495C5A-CAB5-4510-B30D-8B79FC5DBA29}" srcOrd="1" destOrd="0" presId="urn:microsoft.com/office/officeart/2005/8/layout/orgChart1#1"/>
    <dgm:cxn modelId="{296B890F-CF83-4955-8294-A3311EC1E555}" type="presParOf" srcId="{A7F400D6-56AD-40BD-8EA1-BC371C80B65A}" destId="{D888D6F6-EE3A-40B2-AB4C-F27E8C689535}" srcOrd="2" destOrd="0" presId="urn:microsoft.com/office/officeart/2005/8/layout/orgChart1#1"/>
    <dgm:cxn modelId="{71C4A91A-96BB-4A63-B8AE-E38ACCD5DC8E}" type="presParOf" srcId="{A6E61421-FF23-492D-B059-CDDD9B2EF646}" destId="{B32056D7-68C3-4A40-A697-F949768045A8}" srcOrd="4" destOrd="0" presId="urn:microsoft.com/office/officeart/2005/8/layout/orgChart1#1"/>
    <dgm:cxn modelId="{1DB4B10A-B1A8-4477-B3E0-819F7E6FAECC}" type="presParOf" srcId="{A6E61421-FF23-492D-B059-CDDD9B2EF646}" destId="{25F034B6-D55F-4388-B35E-9BF59EF447F3}" srcOrd="5" destOrd="0" presId="urn:microsoft.com/office/officeart/2005/8/layout/orgChart1#1"/>
    <dgm:cxn modelId="{2023D403-8742-4B32-A021-01C73802A995}" type="presParOf" srcId="{25F034B6-D55F-4388-B35E-9BF59EF447F3}" destId="{7100D06C-D35B-4FFE-B652-386E1578DECD}" srcOrd="0" destOrd="0" presId="urn:microsoft.com/office/officeart/2005/8/layout/orgChart1#1"/>
    <dgm:cxn modelId="{A641FC73-823C-45AC-85EF-80B23495C4BA}" type="presParOf" srcId="{7100D06C-D35B-4FFE-B652-386E1578DECD}" destId="{BAF86002-A69B-42E2-85EC-08C12B8BFAC0}" srcOrd="0" destOrd="0" presId="urn:microsoft.com/office/officeart/2005/8/layout/orgChart1#1"/>
    <dgm:cxn modelId="{8D2C3D18-C4EB-4F60-8003-AD62372D3F84}" type="presParOf" srcId="{7100D06C-D35B-4FFE-B652-386E1578DECD}" destId="{44777B36-F64A-49B3-A888-01B32907247F}" srcOrd="1" destOrd="0" presId="urn:microsoft.com/office/officeart/2005/8/layout/orgChart1#1"/>
    <dgm:cxn modelId="{D2ADE4E1-7BE3-4662-A732-1E9B50785D31}" type="presParOf" srcId="{25F034B6-D55F-4388-B35E-9BF59EF447F3}" destId="{7C358D42-15EE-4976-8EDE-21BB69B89A5E}" srcOrd="1" destOrd="0" presId="urn:microsoft.com/office/officeart/2005/8/layout/orgChart1#1"/>
    <dgm:cxn modelId="{BD18F1B1-715D-425E-8240-439C531F5C3F}" type="presParOf" srcId="{25F034B6-D55F-4388-B35E-9BF59EF447F3}" destId="{1BE546B3-38EF-4D86-BBF0-D07ED62B83DD}" srcOrd="2" destOrd="0" presId="urn:microsoft.com/office/officeart/2005/8/layout/orgChart1#1"/>
    <dgm:cxn modelId="{15BD3FC8-E1E6-4E4F-BDF2-7DEE278C628B}" type="presParOf" srcId="{A6E61421-FF23-492D-B059-CDDD9B2EF646}" destId="{5BFA80D5-8E08-4E15-AAA6-C204452F8810}" srcOrd="6" destOrd="0" presId="urn:microsoft.com/office/officeart/2005/8/layout/orgChart1#1"/>
    <dgm:cxn modelId="{27DE5CA6-84F2-4643-B112-DA91FCE0A07B}" type="presParOf" srcId="{A6E61421-FF23-492D-B059-CDDD9B2EF646}" destId="{262EC327-D624-4A74-95F4-8F8F54DCC443}" srcOrd="7" destOrd="0" presId="urn:microsoft.com/office/officeart/2005/8/layout/orgChart1#1"/>
    <dgm:cxn modelId="{73B8A4DF-E03A-4E76-BDDE-0ED51F59642A}" type="presParOf" srcId="{262EC327-D624-4A74-95F4-8F8F54DCC443}" destId="{300CE99F-D73F-4858-80EC-114AC8853742}" srcOrd="0" destOrd="0" presId="urn:microsoft.com/office/officeart/2005/8/layout/orgChart1#1"/>
    <dgm:cxn modelId="{FAE2013E-0FC3-4915-97DB-0D52092A0A22}" type="presParOf" srcId="{300CE99F-D73F-4858-80EC-114AC8853742}" destId="{5ACA264A-3EC4-4FC6-B45C-87C38059D10E}" srcOrd="0" destOrd="0" presId="urn:microsoft.com/office/officeart/2005/8/layout/orgChart1#1"/>
    <dgm:cxn modelId="{B8D72B75-2679-41BC-A9BF-5E69B48BB09F}" type="presParOf" srcId="{300CE99F-D73F-4858-80EC-114AC8853742}" destId="{6DABF321-4973-4E62-BD0E-10144EDF5DF7}" srcOrd="1" destOrd="0" presId="urn:microsoft.com/office/officeart/2005/8/layout/orgChart1#1"/>
    <dgm:cxn modelId="{54CE718F-8457-4635-BBBE-9DA015092C9F}" type="presParOf" srcId="{262EC327-D624-4A74-95F4-8F8F54DCC443}" destId="{91BEDF28-0465-4B33-8CA1-3BD55860660D}" srcOrd="1" destOrd="0" presId="urn:microsoft.com/office/officeart/2005/8/layout/orgChart1#1"/>
    <dgm:cxn modelId="{0D65E683-FDE3-48D0-B51F-789E07DA97C4}" type="presParOf" srcId="{262EC327-D624-4A74-95F4-8F8F54DCC443}" destId="{7793B0B6-DC93-4933-B7FC-E54578AA3646}" srcOrd="2" destOrd="0" presId="urn:microsoft.com/office/officeart/2005/8/layout/orgChart1#1"/>
    <dgm:cxn modelId="{63FDA9CB-7855-466C-956E-2ED8C1E44415}" type="presParOf" srcId="{A6E61421-FF23-492D-B059-CDDD9B2EF646}" destId="{878CAC99-D3BF-4EA4-BA73-8DC216865E3D}" srcOrd="8" destOrd="0" presId="urn:microsoft.com/office/officeart/2005/8/layout/orgChart1#1"/>
    <dgm:cxn modelId="{8185F61E-A590-470A-A7C1-17179746DACB}" type="presParOf" srcId="{A6E61421-FF23-492D-B059-CDDD9B2EF646}" destId="{5394BAD3-0CC4-4227-BC23-D4D5960733DD}" srcOrd="9" destOrd="0" presId="urn:microsoft.com/office/officeart/2005/8/layout/orgChart1#1"/>
    <dgm:cxn modelId="{5F00DBE8-BC89-4F88-A72A-373AC728C347}" type="presParOf" srcId="{5394BAD3-0CC4-4227-BC23-D4D5960733DD}" destId="{4818254D-4BDA-4578-B218-7ACC36A719D7}" srcOrd="0" destOrd="0" presId="urn:microsoft.com/office/officeart/2005/8/layout/orgChart1#1"/>
    <dgm:cxn modelId="{ECB7ECDF-7523-4BCE-ADA9-F93E02EC4CD3}" type="presParOf" srcId="{4818254D-4BDA-4578-B218-7ACC36A719D7}" destId="{31099C97-E334-4D58-A081-D87B321FEB40}" srcOrd="0" destOrd="0" presId="urn:microsoft.com/office/officeart/2005/8/layout/orgChart1#1"/>
    <dgm:cxn modelId="{4E876DD7-CB81-419C-8783-BB348E61DA14}" type="presParOf" srcId="{4818254D-4BDA-4578-B218-7ACC36A719D7}" destId="{B4E0E8ED-0F06-4A71-9DE0-7039D364DEFE}" srcOrd="1" destOrd="0" presId="urn:microsoft.com/office/officeart/2005/8/layout/orgChart1#1"/>
    <dgm:cxn modelId="{5FDD4A26-08F6-4F89-8C96-6AA6EEB6E156}" type="presParOf" srcId="{5394BAD3-0CC4-4227-BC23-D4D5960733DD}" destId="{6C8E3387-1C4F-419F-BE15-29E8CEBE698B}" srcOrd="1" destOrd="0" presId="urn:microsoft.com/office/officeart/2005/8/layout/orgChart1#1"/>
    <dgm:cxn modelId="{A25FDDBC-69FF-43DA-83DF-FCBF330B1D38}" type="presParOf" srcId="{5394BAD3-0CC4-4227-BC23-D4D5960733DD}" destId="{A8DB6A5D-E6DD-46F4-8FE2-2CAFCE5E8600}" srcOrd="2" destOrd="0" presId="urn:microsoft.com/office/officeart/2005/8/layout/orgChart1#1"/>
    <dgm:cxn modelId="{AA786567-2E2B-4DF0-B991-A86F1D664323}" type="presParOf" srcId="{A6E61421-FF23-492D-B059-CDDD9B2EF646}" destId="{F5D7D9C8-EF10-4959-B229-2119FE963B59}" srcOrd="10" destOrd="0" presId="urn:microsoft.com/office/officeart/2005/8/layout/orgChart1#1"/>
    <dgm:cxn modelId="{6E05E11D-2224-46C0-994E-2E82A31BE240}" type="presParOf" srcId="{A6E61421-FF23-492D-B059-CDDD9B2EF646}" destId="{13F7FAFD-C01B-4DE5-98D0-77288DD60B4A}" srcOrd="11" destOrd="0" presId="urn:microsoft.com/office/officeart/2005/8/layout/orgChart1#1"/>
    <dgm:cxn modelId="{0742F90F-056B-4070-BDD3-F85E7C83A101}" type="presParOf" srcId="{13F7FAFD-C01B-4DE5-98D0-77288DD60B4A}" destId="{A72509CC-3776-46E2-9568-370AEB9EB499}" srcOrd="0" destOrd="0" presId="urn:microsoft.com/office/officeart/2005/8/layout/orgChart1#1"/>
    <dgm:cxn modelId="{9007D374-6CFD-405C-B269-66E50F00EA1E}" type="presParOf" srcId="{A72509CC-3776-46E2-9568-370AEB9EB499}" destId="{05D709B8-7951-4BEB-83EC-7E0D4986000D}" srcOrd="0" destOrd="0" presId="urn:microsoft.com/office/officeart/2005/8/layout/orgChart1#1"/>
    <dgm:cxn modelId="{55085671-177C-4725-9C77-D37B961D20C9}" type="presParOf" srcId="{A72509CC-3776-46E2-9568-370AEB9EB499}" destId="{1ABC691E-754E-463F-A8CF-DCA25F514B90}" srcOrd="1" destOrd="0" presId="urn:microsoft.com/office/officeart/2005/8/layout/orgChart1#1"/>
    <dgm:cxn modelId="{873D1CE3-BBA3-4033-BC6F-5D3F5630FA06}" type="presParOf" srcId="{13F7FAFD-C01B-4DE5-98D0-77288DD60B4A}" destId="{E506BEF0-8405-451B-919D-EEB32189E1EC}" srcOrd="1" destOrd="0" presId="urn:microsoft.com/office/officeart/2005/8/layout/orgChart1#1"/>
    <dgm:cxn modelId="{3028CF76-824E-48D6-8CC6-482A0DBB00A7}" type="presParOf" srcId="{13F7FAFD-C01B-4DE5-98D0-77288DD60B4A}" destId="{E4E77D3A-191A-40A1-805D-96D514360A1C}" srcOrd="2" destOrd="0" presId="urn:microsoft.com/office/officeart/2005/8/layout/orgChart1#1"/>
    <dgm:cxn modelId="{D1E2836B-2C99-4FCF-AA97-15C3F828BF26}" type="presParOf" srcId="{46A5C0B9-C2CC-45AC-87AD-FBB7BE35C07F}" destId="{E60AFE76-E18D-4F5C-8451-5B36E3D65D88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D7D9C8-EF10-4959-B229-2119FE963B59}">
      <dsp:nvSpPr>
        <dsp:cNvPr id="0" name=""/>
        <dsp:cNvSpPr/>
      </dsp:nvSpPr>
      <dsp:spPr>
        <a:xfrm>
          <a:off x="2743200" y="466381"/>
          <a:ext cx="2405134" cy="141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48"/>
              </a:lnTo>
              <a:lnTo>
                <a:pt x="2405134" y="70848"/>
              </a:lnTo>
              <a:lnTo>
                <a:pt x="2405134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CAC99-D3BF-4EA4-BA73-8DC216865E3D}">
      <dsp:nvSpPr>
        <dsp:cNvPr id="0" name=""/>
        <dsp:cNvSpPr/>
      </dsp:nvSpPr>
      <dsp:spPr>
        <a:xfrm>
          <a:off x="2743200" y="466381"/>
          <a:ext cx="1588687" cy="141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48"/>
              </a:lnTo>
              <a:lnTo>
                <a:pt x="1588687" y="70848"/>
              </a:lnTo>
              <a:lnTo>
                <a:pt x="1588687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A80D5-8E08-4E15-AAA6-C204452F8810}">
      <dsp:nvSpPr>
        <dsp:cNvPr id="0" name=""/>
        <dsp:cNvSpPr/>
      </dsp:nvSpPr>
      <dsp:spPr>
        <a:xfrm>
          <a:off x="2743200" y="466381"/>
          <a:ext cx="408223" cy="141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48"/>
              </a:lnTo>
              <a:lnTo>
                <a:pt x="408223" y="70848"/>
              </a:lnTo>
              <a:lnTo>
                <a:pt x="408223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056D7-68C3-4A40-A697-F949768045A8}">
      <dsp:nvSpPr>
        <dsp:cNvPr id="0" name=""/>
        <dsp:cNvSpPr/>
      </dsp:nvSpPr>
      <dsp:spPr>
        <a:xfrm>
          <a:off x="1970959" y="466381"/>
          <a:ext cx="772240" cy="141697"/>
        </a:xfrm>
        <a:custGeom>
          <a:avLst/>
          <a:gdLst/>
          <a:ahLst/>
          <a:cxnLst/>
          <a:rect l="0" t="0" r="0" b="0"/>
          <a:pathLst>
            <a:path>
              <a:moveTo>
                <a:pt x="772240" y="0"/>
              </a:moveTo>
              <a:lnTo>
                <a:pt x="772240" y="70848"/>
              </a:lnTo>
              <a:lnTo>
                <a:pt x="0" y="70848"/>
              </a:lnTo>
              <a:lnTo>
                <a:pt x="0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8EED9-715D-4303-8BBD-0510EA836642}">
      <dsp:nvSpPr>
        <dsp:cNvPr id="0" name=""/>
        <dsp:cNvSpPr/>
      </dsp:nvSpPr>
      <dsp:spPr>
        <a:xfrm>
          <a:off x="1154512" y="466381"/>
          <a:ext cx="1588687" cy="141697"/>
        </a:xfrm>
        <a:custGeom>
          <a:avLst/>
          <a:gdLst/>
          <a:ahLst/>
          <a:cxnLst/>
          <a:rect l="0" t="0" r="0" b="0"/>
          <a:pathLst>
            <a:path>
              <a:moveTo>
                <a:pt x="1588687" y="0"/>
              </a:moveTo>
              <a:lnTo>
                <a:pt x="1588687" y="70848"/>
              </a:lnTo>
              <a:lnTo>
                <a:pt x="0" y="70848"/>
              </a:lnTo>
              <a:lnTo>
                <a:pt x="0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B7F75-8933-4043-AD2B-3B1F5F21A9C5}">
      <dsp:nvSpPr>
        <dsp:cNvPr id="0" name=""/>
        <dsp:cNvSpPr/>
      </dsp:nvSpPr>
      <dsp:spPr>
        <a:xfrm>
          <a:off x="338065" y="466381"/>
          <a:ext cx="2405134" cy="141697"/>
        </a:xfrm>
        <a:custGeom>
          <a:avLst/>
          <a:gdLst/>
          <a:ahLst/>
          <a:cxnLst/>
          <a:rect l="0" t="0" r="0" b="0"/>
          <a:pathLst>
            <a:path>
              <a:moveTo>
                <a:pt x="2405134" y="0"/>
              </a:moveTo>
              <a:lnTo>
                <a:pt x="2405134" y="70848"/>
              </a:lnTo>
              <a:lnTo>
                <a:pt x="0" y="70848"/>
              </a:lnTo>
              <a:lnTo>
                <a:pt x="0" y="1416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A9E39D-15E6-429B-8E9E-AC7750DAAEAB}">
      <dsp:nvSpPr>
        <dsp:cNvPr id="0" name=""/>
        <dsp:cNvSpPr/>
      </dsp:nvSpPr>
      <dsp:spPr>
        <a:xfrm>
          <a:off x="2309805" y="130481"/>
          <a:ext cx="866789" cy="3359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000" kern="1200">
              <a:latin typeface="宋体" panose="02010600030101010101" charset="-122"/>
              <a:ea typeface="宋体" panose="02010600030101010101" charset="-122"/>
            </a:rPr>
            <a:t>XFC</a:t>
          </a: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数据格式</a:t>
          </a:r>
        </a:p>
      </dsp:txBody>
      <dsp:txXfrm>
        <a:off x="2309805" y="130481"/>
        <a:ext cx="866789" cy="335900"/>
      </dsp:txXfrm>
    </dsp:sp>
    <dsp:sp modelId="{191F92A8-951E-4B53-967F-676E71051512}">
      <dsp:nvSpPr>
        <dsp:cNvPr id="0" name=""/>
        <dsp:cNvSpPr/>
      </dsp:nvSpPr>
      <dsp:spPr>
        <a:xfrm>
          <a:off x="690" y="608079"/>
          <a:ext cx="674749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楼层信息</a:t>
          </a:r>
        </a:p>
      </dsp:txBody>
      <dsp:txXfrm>
        <a:off x="690" y="608079"/>
        <a:ext cx="674749" cy="344749"/>
      </dsp:txXfrm>
    </dsp:sp>
    <dsp:sp modelId="{89BE8A93-BDDC-4530-B217-4C93BCB73030}">
      <dsp:nvSpPr>
        <dsp:cNvPr id="0" name=""/>
        <dsp:cNvSpPr/>
      </dsp:nvSpPr>
      <dsp:spPr>
        <a:xfrm>
          <a:off x="817137" y="608079"/>
          <a:ext cx="674749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构件信息</a:t>
          </a:r>
        </a:p>
      </dsp:txBody>
      <dsp:txXfrm>
        <a:off x="817137" y="608079"/>
        <a:ext cx="674749" cy="344749"/>
      </dsp:txXfrm>
    </dsp:sp>
    <dsp:sp modelId="{BAF86002-A69B-42E2-85EC-08C12B8BFAC0}">
      <dsp:nvSpPr>
        <dsp:cNvPr id="0" name=""/>
        <dsp:cNvSpPr/>
      </dsp:nvSpPr>
      <dsp:spPr>
        <a:xfrm>
          <a:off x="1633584" y="608079"/>
          <a:ext cx="674749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构件关系</a:t>
          </a:r>
        </a:p>
      </dsp:txBody>
      <dsp:txXfrm>
        <a:off x="1633584" y="608079"/>
        <a:ext cx="674749" cy="344749"/>
      </dsp:txXfrm>
    </dsp:sp>
    <dsp:sp modelId="{5ACA264A-3EC4-4FC6-B45C-87C38059D10E}">
      <dsp:nvSpPr>
        <dsp:cNvPr id="0" name=""/>
        <dsp:cNvSpPr/>
      </dsp:nvSpPr>
      <dsp:spPr>
        <a:xfrm>
          <a:off x="2450031" y="608079"/>
          <a:ext cx="1402783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模型视图与图纸映射</a:t>
          </a:r>
        </a:p>
      </dsp:txBody>
      <dsp:txXfrm>
        <a:off x="2450031" y="608079"/>
        <a:ext cx="1402783" cy="344749"/>
      </dsp:txXfrm>
    </dsp:sp>
    <dsp:sp modelId="{31099C97-E334-4D58-A081-D87B321FEB40}">
      <dsp:nvSpPr>
        <dsp:cNvPr id="0" name=""/>
        <dsp:cNvSpPr/>
      </dsp:nvSpPr>
      <dsp:spPr>
        <a:xfrm>
          <a:off x="3994512" y="608079"/>
          <a:ext cx="674749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轻量化文件</a:t>
          </a:r>
        </a:p>
      </dsp:txBody>
      <dsp:txXfrm>
        <a:off x="3994512" y="608079"/>
        <a:ext cx="674749" cy="344749"/>
      </dsp:txXfrm>
    </dsp:sp>
    <dsp:sp modelId="{05D709B8-7951-4BEB-83EC-7E0D4986000D}">
      <dsp:nvSpPr>
        <dsp:cNvPr id="0" name=""/>
        <dsp:cNvSpPr/>
      </dsp:nvSpPr>
      <dsp:spPr>
        <a:xfrm>
          <a:off x="4810959" y="608079"/>
          <a:ext cx="674749" cy="3447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宋体" panose="02010600030101010101" charset="-122"/>
              <a:ea typeface="宋体" panose="02010600030101010101" charset="-122"/>
            </a:rPr>
            <a:t>几何信息</a:t>
          </a:r>
        </a:p>
      </dsp:txBody>
      <dsp:txXfrm>
        <a:off x="4810959" y="608079"/>
        <a:ext cx="674749" cy="344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FF"/>
      </a:accent1>
      <a:accent2>
        <a:srgbClr val="ED7D31"/>
      </a:accent2>
      <a:accent3>
        <a:srgbClr val="A5A5A5"/>
      </a:accent3>
      <a:accent4>
        <a:srgbClr val="CC0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4AFAC-67CC-4920-A3EE-07C48562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1782</Words>
  <Characters>10163</Characters>
  <Application>Microsoft Office Word</Application>
  <DocSecurity>0</DocSecurity>
  <Lines>84</Lines>
  <Paragraphs>23</Paragraphs>
  <ScaleCrop>false</ScaleCrop>
  <Company>Microsoft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weip</dc:creator>
  <cp:keywords/>
  <dc:description/>
  <cp:lastModifiedBy>office</cp:lastModifiedBy>
  <cp:revision>2</cp:revision>
  <cp:lastPrinted>2024-05-09T09:26:00Z</cp:lastPrinted>
  <dcterms:created xsi:type="dcterms:W3CDTF">2025-05-26T05:44:00Z</dcterms:created>
  <dcterms:modified xsi:type="dcterms:W3CDTF">2025-05-26T05:44:00Z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7A7170F6E3894B61BAE5EFA821A180C1_12</vt:lpwstr>
  </property>
</Properties>
</file>